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4D62" w14:textId="0CADC975" w:rsidR="009A3244" w:rsidRPr="00A61EF7" w:rsidRDefault="00A61EF7">
      <w:pPr>
        <w:spacing w:before="139"/>
        <w:ind w:left="632"/>
        <w:rPr>
          <w:rFonts w:asciiTheme="minorHAnsi" w:hAnsiTheme="minorHAnsi" w:cstheme="minorHAnsi"/>
          <w:b/>
          <w:w w:val="95"/>
          <w:sz w:val="40"/>
        </w:rPr>
      </w:pPr>
      <w:bookmarkStart w:id="0" w:name="_GoBack"/>
      <w:bookmarkEnd w:id="0"/>
      <w:r w:rsidRPr="00A61EF7">
        <w:rPr>
          <w:rFonts w:asciiTheme="minorHAnsi" w:hAnsiTheme="minorHAnsi" w:cstheme="minorHAnsi"/>
          <w:b/>
          <w:w w:val="95"/>
          <w:sz w:val="40"/>
        </w:rPr>
        <w:t>Access, Materials Handling</w:t>
      </w:r>
    </w:p>
    <w:p w14:paraId="620894F2" w14:textId="77777777" w:rsidR="009A3244" w:rsidRPr="00A61EF7" w:rsidRDefault="00B93B7D" w:rsidP="009A3244">
      <w:pPr>
        <w:spacing w:before="139"/>
        <w:ind w:left="632"/>
        <w:rPr>
          <w:rFonts w:asciiTheme="minorHAnsi" w:hAnsiTheme="minorHAnsi" w:cstheme="minorHAnsi"/>
          <w:b/>
          <w:w w:val="95"/>
          <w:sz w:val="40"/>
        </w:rPr>
      </w:pPr>
      <w:r w:rsidRPr="00A61EF7">
        <w:rPr>
          <w:rFonts w:asciiTheme="minorHAnsi" w:hAnsiTheme="minorHAnsi" w:cstheme="minorHAnsi"/>
          <w:b/>
          <w:w w:val="95"/>
          <w:sz w:val="40"/>
        </w:rPr>
        <w:t>Elevating work platforms</w:t>
      </w:r>
    </w:p>
    <w:p w14:paraId="7E46FAC7" w14:textId="77777777" w:rsidR="008506B5" w:rsidRPr="00A61EF7" w:rsidRDefault="00335F62" w:rsidP="009A3244">
      <w:pPr>
        <w:spacing w:before="139"/>
        <w:ind w:left="632"/>
        <w:rPr>
          <w:rFonts w:asciiTheme="minorHAnsi" w:hAnsiTheme="minorHAnsi" w:cstheme="minorHAnsi"/>
        </w:rPr>
      </w:pPr>
      <w:r w:rsidRPr="00A61EF7">
        <w:rPr>
          <w:rFonts w:asciiTheme="minorHAnsi" w:hAnsiTheme="minorHAnsi" w:cstheme="minorHAnsi"/>
        </w:rPr>
        <w:t>Course Objective:</w:t>
      </w:r>
    </w:p>
    <w:p w14:paraId="040F8F98" w14:textId="77777777" w:rsidR="009A3244" w:rsidRPr="00CC1E7B" w:rsidRDefault="00335F62" w:rsidP="006B5193">
      <w:pPr>
        <w:pStyle w:val="BodyText"/>
        <w:spacing w:before="197"/>
        <w:ind w:left="617" w:right="963"/>
        <w:rPr>
          <w:rFonts w:asciiTheme="minorHAnsi" w:hAnsiTheme="minorHAnsi" w:cstheme="minorHAnsi"/>
          <w:sz w:val="22"/>
          <w:szCs w:val="22"/>
        </w:rPr>
      </w:pPr>
      <w:r w:rsidRPr="00CC1E7B">
        <w:rPr>
          <w:rFonts w:asciiTheme="minorHAnsi" w:hAnsiTheme="minorHAnsi" w:cstheme="minorHAnsi"/>
          <w:sz w:val="22"/>
          <w:szCs w:val="22"/>
        </w:rPr>
        <w:t xml:space="preserve">Our </w:t>
      </w:r>
      <w:r w:rsidR="00346C29" w:rsidRPr="00CC1E7B">
        <w:rPr>
          <w:rFonts w:asciiTheme="minorHAnsi" w:hAnsiTheme="minorHAnsi" w:cstheme="minorHAnsi"/>
          <w:sz w:val="22"/>
          <w:szCs w:val="22"/>
        </w:rPr>
        <w:t>8-hour</w:t>
      </w:r>
      <w:r w:rsidR="009A3244" w:rsidRPr="00CC1E7B">
        <w:rPr>
          <w:rFonts w:asciiTheme="minorHAnsi" w:hAnsiTheme="minorHAnsi" w:cstheme="minorHAnsi"/>
          <w:sz w:val="22"/>
          <w:szCs w:val="22"/>
        </w:rPr>
        <w:t xml:space="preserve">, </w:t>
      </w:r>
      <w:r w:rsidR="00C04174" w:rsidRPr="00CC1E7B">
        <w:rPr>
          <w:rFonts w:asciiTheme="minorHAnsi" w:hAnsiTheme="minorHAnsi" w:cstheme="minorHAnsi"/>
          <w:sz w:val="22"/>
          <w:szCs w:val="22"/>
        </w:rPr>
        <w:t xml:space="preserve">one </w:t>
      </w:r>
      <w:r w:rsidRPr="00CC1E7B">
        <w:rPr>
          <w:rFonts w:asciiTheme="minorHAnsi" w:hAnsiTheme="minorHAnsi" w:cstheme="minorHAnsi"/>
          <w:sz w:val="22"/>
          <w:szCs w:val="22"/>
        </w:rPr>
        <w:t xml:space="preserve">day training course is designed for people who </w:t>
      </w:r>
      <w:r w:rsidR="00C04174" w:rsidRPr="00CC1E7B">
        <w:rPr>
          <w:rFonts w:asciiTheme="minorHAnsi" w:hAnsiTheme="minorHAnsi" w:cstheme="minorHAnsi"/>
          <w:sz w:val="22"/>
          <w:szCs w:val="22"/>
        </w:rPr>
        <w:t>need an alternative to working from ladders</w:t>
      </w:r>
      <w:r w:rsidRPr="00CC1E7B">
        <w:rPr>
          <w:rFonts w:asciiTheme="minorHAnsi" w:hAnsiTheme="minorHAnsi" w:cstheme="minorHAnsi"/>
          <w:sz w:val="22"/>
          <w:szCs w:val="22"/>
        </w:rPr>
        <w:t>. It’s an int</w:t>
      </w:r>
      <w:r w:rsidR="005D431F" w:rsidRPr="00CC1E7B">
        <w:rPr>
          <w:rFonts w:asciiTheme="minorHAnsi" w:hAnsiTheme="minorHAnsi" w:cstheme="minorHAnsi"/>
          <w:sz w:val="22"/>
          <w:szCs w:val="22"/>
        </w:rPr>
        <w:t>roductory</w:t>
      </w:r>
      <w:r w:rsidRPr="00CC1E7B">
        <w:rPr>
          <w:rFonts w:asciiTheme="minorHAnsi" w:hAnsiTheme="minorHAnsi" w:cstheme="minorHAnsi"/>
          <w:sz w:val="22"/>
          <w:szCs w:val="22"/>
        </w:rPr>
        <w:t xml:space="preserve"> training course, with </w:t>
      </w:r>
      <w:r w:rsidR="006B5193" w:rsidRPr="00CC1E7B">
        <w:rPr>
          <w:rFonts w:asciiTheme="minorHAnsi" w:hAnsiTheme="minorHAnsi" w:cstheme="minorHAnsi"/>
          <w:sz w:val="22"/>
          <w:szCs w:val="22"/>
        </w:rPr>
        <w:t xml:space="preserve">preference for hands on </w:t>
      </w:r>
      <w:r w:rsidRPr="00CC1E7B">
        <w:rPr>
          <w:rFonts w:asciiTheme="minorHAnsi" w:hAnsiTheme="minorHAnsi" w:cstheme="minorHAnsi"/>
          <w:sz w:val="22"/>
          <w:szCs w:val="22"/>
        </w:rPr>
        <w:t xml:space="preserve">time spent </w:t>
      </w:r>
      <w:r w:rsidR="005D431F" w:rsidRPr="00CC1E7B">
        <w:rPr>
          <w:rFonts w:asciiTheme="minorHAnsi" w:hAnsiTheme="minorHAnsi" w:cstheme="minorHAnsi"/>
          <w:sz w:val="22"/>
          <w:szCs w:val="22"/>
        </w:rPr>
        <w:t xml:space="preserve">understanding how to </w:t>
      </w:r>
      <w:r w:rsidR="006B5193" w:rsidRPr="00CC1E7B">
        <w:rPr>
          <w:rFonts w:asciiTheme="minorHAnsi" w:hAnsiTheme="minorHAnsi" w:cstheme="minorHAnsi"/>
          <w:sz w:val="22"/>
          <w:szCs w:val="22"/>
        </w:rPr>
        <w:t xml:space="preserve">correctly </w:t>
      </w:r>
      <w:r w:rsidRPr="00CC1E7B">
        <w:rPr>
          <w:rFonts w:asciiTheme="minorHAnsi" w:hAnsiTheme="minorHAnsi" w:cstheme="minorHAnsi"/>
          <w:sz w:val="22"/>
          <w:szCs w:val="22"/>
        </w:rPr>
        <w:t>operat</w:t>
      </w:r>
      <w:r w:rsidR="005D431F" w:rsidRPr="00CC1E7B">
        <w:rPr>
          <w:rFonts w:asciiTheme="minorHAnsi" w:hAnsiTheme="minorHAnsi" w:cstheme="minorHAnsi"/>
          <w:sz w:val="22"/>
          <w:szCs w:val="22"/>
        </w:rPr>
        <w:t>e</w:t>
      </w:r>
      <w:r w:rsidRPr="00CC1E7B">
        <w:rPr>
          <w:rFonts w:asciiTheme="minorHAnsi" w:hAnsiTheme="minorHAnsi" w:cstheme="minorHAnsi"/>
          <w:sz w:val="22"/>
          <w:szCs w:val="22"/>
        </w:rPr>
        <w:t xml:space="preserve"> the equipment. </w:t>
      </w:r>
    </w:p>
    <w:p w14:paraId="640471E3" w14:textId="62DA1B14" w:rsidR="006B5193" w:rsidRPr="00CC1E7B" w:rsidRDefault="00335F62" w:rsidP="006B5193">
      <w:pPr>
        <w:pStyle w:val="BodyText"/>
        <w:spacing w:before="197"/>
        <w:ind w:left="617" w:right="963"/>
        <w:rPr>
          <w:rFonts w:asciiTheme="minorHAnsi" w:hAnsiTheme="minorHAnsi" w:cstheme="minorHAnsi"/>
          <w:sz w:val="22"/>
          <w:szCs w:val="22"/>
        </w:rPr>
      </w:pPr>
      <w:r w:rsidRPr="00CC1E7B">
        <w:rPr>
          <w:rFonts w:asciiTheme="minorHAnsi" w:hAnsiTheme="minorHAnsi" w:cstheme="minorHAnsi"/>
          <w:sz w:val="22"/>
          <w:szCs w:val="22"/>
        </w:rPr>
        <w:t xml:space="preserve">A </w:t>
      </w:r>
      <w:r w:rsidR="00346C29" w:rsidRPr="00CC1E7B">
        <w:rPr>
          <w:rFonts w:asciiTheme="minorHAnsi" w:hAnsiTheme="minorHAnsi" w:cstheme="minorHAnsi"/>
          <w:sz w:val="22"/>
          <w:szCs w:val="22"/>
        </w:rPr>
        <w:t>4-hour</w:t>
      </w:r>
      <w:r w:rsidRPr="00CC1E7B">
        <w:rPr>
          <w:rFonts w:asciiTheme="minorHAnsi" w:hAnsiTheme="minorHAnsi" w:cstheme="minorHAnsi"/>
          <w:sz w:val="22"/>
          <w:szCs w:val="22"/>
        </w:rPr>
        <w:t xml:space="preserve"> theor</w:t>
      </w:r>
      <w:r w:rsidR="005D431F" w:rsidRPr="00CC1E7B">
        <w:rPr>
          <w:rFonts w:asciiTheme="minorHAnsi" w:hAnsiTheme="minorHAnsi" w:cstheme="minorHAnsi"/>
          <w:sz w:val="22"/>
          <w:szCs w:val="22"/>
        </w:rPr>
        <w:t>y presentation</w:t>
      </w:r>
      <w:r w:rsidRPr="00CC1E7B">
        <w:rPr>
          <w:rFonts w:asciiTheme="minorHAnsi" w:hAnsiTheme="minorHAnsi" w:cstheme="minorHAnsi"/>
          <w:sz w:val="22"/>
          <w:szCs w:val="22"/>
        </w:rPr>
        <w:t xml:space="preserve"> focuses on </w:t>
      </w:r>
      <w:r w:rsidR="006B5193" w:rsidRPr="00CC1E7B">
        <w:rPr>
          <w:rFonts w:asciiTheme="minorHAnsi" w:hAnsiTheme="minorHAnsi" w:cstheme="minorHAnsi"/>
          <w:sz w:val="22"/>
          <w:szCs w:val="22"/>
        </w:rPr>
        <w:t xml:space="preserve">generic </w:t>
      </w:r>
      <w:r w:rsidRPr="00CC1E7B">
        <w:rPr>
          <w:rFonts w:asciiTheme="minorHAnsi" w:hAnsiTheme="minorHAnsi" w:cstheme="minorHAnsi"/>
          <w:sz w:val="22"/>
          <w:szCs w:val="22"/>
        </w:rPr>
        <w:t>safe operating procedures</w:t>
      </w:r>
      <w:r w:rsidR="00EF2E9F" w:rsidRPr="00CC1E7B">
        <w:rPr>
          <w:rFonts w:asciiTheme="minorHAnsi" w:hAnsiTheme="minorHAnsi" w:cstheme="minorHAnsi"/>
          <w:sz w:val="22"/>
          <w:szCs w:val="22"/>
        </w:rPr>
        <w:t xml:space="preserve"> and risk assessment</w:t>
      </w:r>
      <w:r w:rsidRPr="00CC1E7B">
        <w:rPr>
          <w:rFonts w:asciiTheme="minorHAnsi" w:hAnsiTheme="minorHAnsi" w:cstheme="minorHAnsi"/>
          <w:sz w:val="22"/>
          <w:szCs w:val="22"/>
        </w:rPr>
        <w:t>.</w:t>
      </w:r>
      <w:r w:rsidR="00CC1E7B" w:rsidRPr="00CC1E7B">
        <w:rPr>
          <w:rFonts w:asciiTheme="minorHAnsi" w:hAnsiTheme="minorHAnsi" w:cstheme="minorHAnsi"/>
          <w:sz w:val="22"/>
          <w:szCs w:val="22"/>
        </w:rPr>
        <w:t xml:space="preserve"> An introduction to harnesses is included.</w:t>
      </w:r>
    </w:p>
    <w:p w14:paraId="19921019" w14:textId="224B1B6D" w:rsidR="009A3244" w:rsidRPr="00A61EF7" w:rsidRDefault="00554CA6" w:rsidP="006B5193">
      <w:pPr>
        <w:pStyle w:val="BodyText"/>
        <w:spacing w:before="197"/>
        <w:ind w:left="617" w:right="9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2416735" wp14:editId="54C61FA0">
            <wp:simplePos x="0" y="0"/>
            <wp:positionH relativeFrom="column">
              <wp:posOffset>431800</wp:posOffset>
            </wp:positionH>
            <wp:positionV relativeFrom="paragraph">
              <wp:posOffset>164465</wp:posOffset>
            </wp:positionV>
            <wp:extent cx="3790950" cy="3790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907" w:rsidRPr="00CC1E7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4AFE43" wp14:editId="4B0908D6">
                <wp:simplePos x="0" y="0"/>
                <wp:positionH relativeFrom="page">
                  <wp:posOffset>4852670</wp:posOffset>
                </wp:positionH>
                <wp:positionV relativeFrom="paragraph">
                  <wp:posOffset>291465</wp:posOffset>
                </wp:positionV>
                <wp:extent cx="237490" cy="8039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80391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B1F1" id="Rectangle 3" o:spid="_x0000_s1026" style="position:absolute;margin-left:382.1pt;margin-top:22.95pt;width:18.7pt;height:6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AO/wEAAN4DAAAOAAAAZHJzL2Uyb0RvYy54bWysU8GO0zAQvSPxD5bvNElb2G3UdLXqahHS&#10;wq5Y+ICp4zQWiceM3abl6xk73VLghrhYHs/My7w3L8ubQ9+JvSZv0FaymORSaKuwNnZbya9f7t9c&#10;S+ED2Bo6tLqSR+3lzer1q+XgSj3FFrtak2AQ68vBVbINwZVZ5lWre/ATdNpyskHqIXBI26wmGBi9&#10;77Jpnr/LBqTaESrtPb/ejUm5SvhNo1V4bBqvg+gqybOFdFI6N/HMVksotwSuNeo0BvzDFD0Yyx89&#10;Q91BALEj8xdUbxShxyZMFPYZNo1ROnFgNkX+B5vnFpxOXFgc784y+f8Hqz7tn0iYupIzKSz0vKLP&#10;LBrYbafFLMozOF9y1bN7okjQuwdU37ywuG65St8S4dBqqHmoItZnvzXEwHOr2AwfsWZ02AVMSh0a&#10;6iMgayAOaSHH80L0IQjFj9PZ1XzBa1Ocus5niyJPG8ugfOl25MN7jb2Il0oSz57QYf/gQ5wGypeS&#10;ND12pr43XZeCaDK97kjsge0BSmkbEmfu8peVnY31FmPnCBpfEtNIbhRpg/WRiRKOJuOfgi8t0g8p&#10;BjZYJf33HZCWovtgWaxFMZ9HR6Zg/vZqygFdZjaXGbCKoSoZpBiv6zC6eOfIbFv+UpF4W7xlgRuT&#10;uEfxx6lOw7KJkiQnw0eXXsap6tdvufoJAAD//wMAUEsDBBQABgAIAAAAIQCQCPaN4AAAAAsBAAAP&#10;AAAAZHJzL2Rvd25yZXYueG1sTI9BTsMwEEX3SNzBGiQ2iDouJaQhTlUqIapsEIEDuMmQRNjjKHbb&#10;cHuGFSxH/+n/N8VmdlaccAqDJw1qkYBAanw7UKfh4/35NgMRoqHWWE+o4RsDbMrLi8LkrT/TG57q&#10;2AkuoZAbDX2MYy5laHp0Jiz8iMTZp5+ciXxOnWwnc+ZyZ+UySVLpzEC80JsRdz02X/XRaaj3uy0N&#10;mbWvsXq6mZWqmpdQaX19NW8fQUSc4x8Mv/qsDiU7HfyR2iCshod0tWRUw+p+DYKBLFEpiAOTd0qt&#10;QZaF/P9D+QMAAP//AwBQSwECLQAUAAYACAAAACEAtoM4kv4AAADhAQAAEwAAAAAAAAAAAAAAAAAA&#10;AAAAW0NvbnRlbnRfVHlwZXNdLnhtbFBLAQItABQABgAIAAAAIQA4/SH/1gAAAJQBAAALAAAAAAAA&#10;AAAAAAAAAC8BAABfcmVscy8ucmVsc1BLAQItABQABgAIAAAAIQAzJwAO/wEAAN4DAAAOAAAAAAAA&#10;AAAAAAAAAC4CAABkcnMvZTJvRG9jLnhtbFBLAQItABQABgAIAAAAIQCQCPaN4AAAAAsBAAAPAAAA&#10;AAAAAAAAAAAAAFkEAABkcnMvZG93bnJldi54bWxQSwUGAAAAAAQABADzAAAAZgUAAAAA&#10;" fillcolor="#9bbb59 [3206]" stroked="f">
                <w10:wrap anchorx="page"/>
              </v:rect>
            </w:pict>
          </mc:Fallback>
        </mc:AlternateContent>
      </w:r>
      <w:r w:rsidR="00335F62" w:rsidRPr="00CC1E7B">
        <w:rPr>
          <w:rFonts w:asciiTheme="minorHAnsi" w:hAnsiTheme="minorHAnsi" w:cstheme="minorHAnsi"/>
          <w:sz w:val="22"/>
          <w:szCs w:val="22"/>
        </w:rPr>
        <w:t xml:space="preserve">This course can be customised for operators of </w:t>
      </w:r>
      <w:r w:rsidR="005D431F" w:rsidRPr="00CC1E7B">
        <w:rPr>
          <w:rFonts w:asciiTheme="minorHAnsi" w:hAnsiTheme="minorHAnsi" w:cstheme="minorHAnsi"/>
          <w:sz w:val="22"/>
          <w:szCs w:val="22"/>
        </w:rPr>
        <w:t xml:space="preserve">different </w:t>
      </w:r>
      <w:r w:rsidR="00C04174" w:rsidRPr="00CC1E7B">
        <w:rPr>
          <w:rFonts w:asciiTheme="minorHAnsi" w:hAnsiTheme="minorHAnsi" w:cstheme="minorHAnsi"/>
          <w:sz w:val="22"/>
          <w:szCs w:val="22"/>
        </w:rPr>
        <w:t>EWP</w:t>
      </w:r>
      <w:r w:rsidR="006B5193" w:rsidRPr="00CC1E7B">
        <w:rPr>
          <w:rFonts w:asciiTheme="minorHAnsi" w:hAnsiTheme="minorHAnsi" w:cstheme="minorHAnsi"/>
          <w:sz w:val="22"/>
          <w:szCs w:val="22"/>
        </w:rPr>
        <w:t xml:space="preserve"> types</w:t>
      </w:r>
      <w:r w:rsidR="00EF2E9F" w:rsidRPr="00CC1E7B">
        <w:rPr>
          <w:rFonts w:asciiTheme="minorHAnsi" w:hAnsiTheme="minorHAnsi" w:cstheme="minorHAnsi"/>
          <w:sz w:val="22"/>
          <w:szCs w:val="22"/>
        </w:rPr>
        <w:t>,</w:t>
      </w:r>
      <w:r w:rsidR="006B5193" w:rsidRPr="00CC1E7B">
        <w:rPr>
          <w:rFonts w:asciiTheme="minorHAnsi" w:hAnsiTheme="minorHAnsi" w:cstheme="minorHAnsi"/>
          <w:sz w:val="22"/>
          <w:szCs w:val="22"/>
        </w:rPr>
        <w:t xml:space="preserve"> specific </w:t>
      </w:r>
      <w:r w:rsidR="00C04174" w:rsidRPr="00CC1E7B">
        <w:rPr>
          <w:rFonts w:asciiTheme="minorHAnsi" w:hAnsiTheme="minorHAnsi" w:cstheme="minorHAnsi"/>
          <w:sz w:val="22"/>
          <w:szCs w:val="22"/>
        </w:rPr>
        <w:t>workplaces</w:t>
      </w:r>
      <w:r w:rsidR="00EF2E9F" w:rsidRPr="00CC1E7B">
        <w:rPr>
          <w:rFonts w:asciiTheme="minorHAnsi" w:hAnsiTheme="minorHAnsi" w:cstheme="minorHAnsi"/>
          <w:sz w:val="22"/>
          <w:szCs w:val="22"/>
        </w:rPr>
        <w:t xml:space="preserve"> and </w:t>
      </w:r>
      <w:r w:rsidR="00850B5D" w:rsidRPr="00CC1E7B">
        <w:rPr>
          <w:rFonts w:asciiTheme="minorHAnsi" w:hAnsiTheme="minorHAnsi" w:cstheme="minorHAnsi"/>
          <w:sz w:val="22"/>
          <w:szCs w:val="22"/>
        </w:rPr>
        <w:t>industry</w:t>
      </w:r>
      <w:r w:rsidR="00EF2E9F" w:rsidRPr="00CC1E7B">
        <w:rPr>
          <w:rFonts w:asciiTheme="minorHAnsi" w:hAnsiTheme="minorHAnsi" w:cstheme="minorHAnsi"/>
          <w:sz w:val="22"/>
          <w:szCs w:val="22"/>
        </w:rPr>
        <w:t xml:space="preserve"> production activities</w:t>
      </w:r>
      <w:r w:rsidR="006B5193" w:rsidRPr="00A61EF7">
        <w:rPr>
          <w:rFonts w:asciiTheme="minorHAnsi" w:hAnsiTheme="minorHAnsi" w:cstheme="minorHAnsi"/>
        </w:rPr>
        <w:t>.</w:t>
      </w:r>
    </w:p>
    <w:p w14:paraId="3A5DFB6F" w14:textId="55209173" w:rsidR="008506B5" w:rsidRPr="00A61EF7" w:rsidRDefault="005D431F" w:rsidP="00CC1E7B">
      <w:pPr>
        <w:pStyle w:val="BodyText"/>
        <w:spacing w:before="197"/>
        <w:ind w:left="617" w:right="963"/>
        <w:rPr>
          <w:rFonts w:asciiTheme="minorHAnsi" w:hAnsiTheme="minorHAnsi" w:cstheme="minorHAnsi"/>
        </w:rPr>
      </w:pPr>
      <w:r w:rsidRPr="00A61EF7">
        <w:rPr>
          <w:rFonts w:asciiTheme="minorHAnsi" w:hAnsiTheme="minorHAnsi" w:cstheme="minorHAnsi"/>
        </w:rPr>
        <w:t xml:space="preserve"> </w:t>
      </w:r>
      <w:r w:rsidR="00335F62" w:rsidRPr="00CC1E7B">
        <w:rPr>
          <w:rFonts w:asciiTheme="minorHAnsi" w:hAnsiTheme="minorHAnsi" w:cstheme="minorHAnsi"/>
          <w:b/>
        </w:rPr>
        <w:t>Course Outcome</w:t>
      </w:r>
      <w:r w:rsidR="00335F62" w:rsidRPr="00A61EF7">
        <w:rPr>
          <w:rFonts w:asciiTheme="minorHAnsi" w:hAnsiTheme="minorHAnsi" w:cstheme="minorHAnsi"/>
        </w:rPr>
        <w:t>:</w:t>
      </w:r>
    </w:p>
    <w:p w14:paraId="428397AF" w14:textId="020C05E7" w:rsidR="008506B5" w:rsidRPr="00CC1E7B" w:rsidRDefault="00335F62" w:rsidP="009A3244">
      <w:pPr>
        <w:pStyle w:val="BodyText"/>
        <w:spacing w:before="199"/>
        <w:ind w:left="617" w:right="1084"/>
        <w:rPr>
          <w:rFonts w:asciiTheme="minorHAnsi" w:hAnsiTheme="minorHAnsi" w:cstheme="minorHAnsi"/>
          <w:sz w:val="22"/>
          <w:szCs w:val="22"/>
        </w:rPr>
      </w:pPr>
      <w:r w:rsidRPr="00CC1E7B">
        <w:rPr>
          <w:rFonts w:asciiTheme="minorHAnsi" w:hAnsiTheme="minorHAnsi" w:cstheme="minorHAnsi"/>
          <w:sz w:val="22"/>
          <w:szCs w:val="22"/>
        </w:rPr>
        <w:t xml:space="preserve">On successful completion students will be issued with a Statement of </w:t>
      </w:r>
      <w:r w:rsidR="00EF2E9F" w:rsidRPr="00CC1E7B">
        <w:rPr>
          <w:rFonts w:asciiTheme="minorHAnsi" w:hAnsiTheme="minorHAnsi" w:cstheme="minorHAnsi"/>
          <w:sz w:val="22"/>
          <w:szCs w:val="22"/>
        </w:rPr>
        <w:t xml:space="preserve">training card and log book </w:t>
      </w:r>
      <w:r w:rsidRPr="00CC1E7B">
        <w:rPr>
          <w:rFonts w:asciiTheme="minorHAnsi" w:hAnsiTheme="minorHAnsi" w:cstheme="minorHAnsi"/>
          <w:sz w:val="22"/>
          <w:szCs w:val="22"/>
        </w:rPr>
        <w:t xml:space="preserve">for </w:t>
      </w:r>
      <w:r w:rsidR="00EF2E9F" w:rsidRPr="00CC1E7B">
        <w:rPr>
          <w:rFonts w:asciiTheme="minorHAnsi" w:hAnsiTheme="minorHAnsi" w:cstheme="minorHAnsi"/>
          <w:sz w:val="22"/>
          <w:szCs w:val="22"/>
        </w:rPr>
        <w:t xml:space="preserve">assessment preparation in accordance with </w:t>
      </w:r>
      <w:r w:rsidR="00C04174" w:rsidRPr="00CC1E7B">
        <w:rPr>
          <w:rFonts w:asciiTheme="minorHAnsi" w:hAnsiTheme="minorHAnsi" w:cstheme="minorHAnsi"/>
          <w:sz w:val="22"/>
          <w:szCs w:val="22"/>
        </w:rPr>
        <w:t>RIIHAN301D</w:t>
      </w:r>
      <w:r w:rsidR="00EF2E9F" w:rsidRPr="00CC1E7B">
        <w:rPr>
          <w:rFonts w:asciiTheme="minorHAnsi" w:hAnsiTheme="minorHAnsi" w:cstheme="minorHAnsi"/>
          <w:sz w:val="22"/>
          <w:szCs w:val="22"/>
        </w:rPr>
        <w:t xml:space="preserve"> Operate </w:t>
      </w:r>
      <w:r w:rsidR="00C04174" w:rsidRPr="00CC1E7B">
        <w:rPr>
          <w:rFonts w:asciiTheme="minorHAnsi" w:hAnsiTheme="minorHAnsi" w:cstheme="minorHAnsi"/>
          <w:sz w:val="22"/>
          <w:szCs w:val="22"/>
        </w:rPr>
        <w:t>elevating work platforms</w:t>
      </w:r>
      <w:r w:rsidR="00EF2E9F" w:rsidRPr="00CC1E7B">
        <w:rPr>
          <w:rFonts w:asciiTheme="minorHAnsi" w:hAnsiTheme="minorHAnsi" w:cstheme="minorHAnsi"/>
          <w:sz w:val="22"/>
          <w:szCs w:val="22"/>
        </w:rPr>
        <w:t>.</w:t>
      </w:r>
    </w:p>
    <w:p w14:paraId="7ACAF407" w14:textId="57097D36" w:rsidR="00A61EF7" w:rsidRPr="00CC1E7B" w:rsidRDefault="00A61EF7" w:rsidP="009A3244">
      <w:pPr>
        <w:pStyle w:val="BodyText"/>
        <w:spacing w:before="199"/>
        <w:ind w:left="617" w:right="1084"/>
        <w:rPr>
          <w:rFonts w:asciiTheme="minorHAnsi" w:hAnsiTheme="minorHAnsi" w:cstheme="minorHAnsi"/>
          <w:sz w:val="22"/>
          <w:szCs w:val="22"/>
        </w:rPr>
      </w:pPr>
      <w:r w:rsidRPr="00CC1E7B">
        <w:rPr>
          <w:rFonts w:asciiTheme="minorHAnsi" w:hAnsiTheme="minorHAnsi" w:cstheme="minorHAnsi"/>
          <w:sz w:val="22"/>
          <w:szCs w:val="22"/>
        </w:rPr>
        <w:t>In line with Industry expectations, a short harness awareness presentation is included.</w:t>
      </w:r>
    </w:p>
    <w:p w14:paraId="4D5EDD8E" w14:textId="77777777" w:rsidR="008506B5" w:rsidRPr="00A61EF7" w:rsidRDefault="008506B5">
      <w:pPr>
        <w:pStyle w:val="BodyText"/>
        <w:spacing w:before="8"/>
        <w:rPr>
          <w:rFonts w:asciiTheme="minorHAnsi" w:hAnsiTheme="minorHAnsi" w:cstheme="minorHAnsi"/>
        </w:rPr>
      </w:pPr>
    </w:p>
    <w:p w14:paraId="4B666747" w14:textId="77777777" w:rsidR="009A3244" w:rsidRPr="00A61EF7" w:rsidRDefault="00335F62" w:rsidP="009A3244">
      <w:pPr>
        <w:pStyle w:val="Heading1"/>
        <w:rPr>
          <w:rFonts w:asciiTheme="minorHAnsi" w:hAnsiTheme="minorHAnsi" w:cstheme="minorHAnsi"/>
        </w:rPr>
      </w:pPr>
      <w:r w:rsidRPr="00A61EF7">
        <w:rPr>
          <w:rFonts w:asciiTheme="minorHAnsi" w:hAnsiTheme="minorHAnsi" w:cstheme="minorHAnsi"/>
        </w:rPr>
        <w:t>Course Content:</w:t>
      </w:r>
    </w:p>
    <w:p w14:paraId="3294EEB4" w14:textId="77777777" w:rsidR="008506B5" w:rsidRPr="00CC1E7B" w:rsidRDefault="00335F62" w:rsidP="009A3244">
      <w:pPr>
        <w:pStyle w:val="Heading1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 w:rsidRPr="00CC1E7B">
        <w:rPr>
          <w:rFonts w:asciiTheme="minorHAnsi" w:hAnsiTheme="minorHAnsi" w:cstheme="minorHAnsi"/>
          <w:b w:val="0"/>
          <w:sz w:val="22"/>
          <w:szCs w:val="22"/>
        </w:rPr>
        <w:t>Planning and preparing for</w:t>
      </w:r>
      <w:r w:rsidRPr="00CC1E7B">
        <w:rPr>
          <w:rFonts w:asciiTheme="minorHAnsi" w:hAnsiTheme="minorHAnsi" w:cstheme="minorHAnsi"/>
          <w:b w:val="0"/>
          <w:spacing w:val="-18"/>
          <w:sz w:val="22"/>
          <w:szCs w:val="22"/>
        </w:rPr>
        <w:t xml:space="preserve"> </w:t>
      </w:r>
      <w:r w:rsidR="00C04174" w:rsidRPr="00CC1E7B">
        <w:rPr>
          <w:rFonts w:asciiTheme="minorHAnsi" w:hAnsiTheme="minorHAnsi" w:cstheme="minorHAnsi"/>
          <w:b w:val="0"/>
          <w:spacing w:val="-18"/>
          <w:sz w:val="22"/>
          <w:szCs w:val="22"/>
        </w:rPr>
        <w:t>EWP</w:t>
      </w:r>
      <w:r w:rsidR="006B5193" w:rsidRPr="00CC1E7B">
        <w:rPr>
          <w:rFonts w:asciiTheme="minorHAnsi" w:hAnsiTheme="minorHAnsi" w:cstheme="minorHAnsi"/>
          <w:b w:val="0"/>
          <w:spacing w:val="-18"/>
          <w:sz w:val="22"/>
          <w:szCs w:val="22"/>
        </w:rPr>
        <w:t xml:space="preserve"> </w:t>
      </w:r>
      <w:r w:rsidRPr="00CC1E7B">
        <w:rPr>
          <w:rFonts w:asciiTheme="minorHAnsi" w:hAnsiTheme="minorHAnsi" w:cstheme="minorHAnsi"/>
          <w:b w:val="0"/>
          <w:sz w:val="22"/>
          <w:szCs w:val="22"/>
        </w:rPr>
        <w:t>operations</w:t>
      </w:r>
    </w:p>
    <w:p w14:paraId="1696360D" w14:textId="77777777" w:rsidR="008506B5" w:rsidRPr="00CC1E7B" w:rsidRDefault="006B5193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 w:rsidRPr="00CC1E7B">
        <w:rPr>
          <w:rFonts w:asciiTheme="minorHAnsi" w:hAnsiTheme="minorHAnsi" w:cstheme="minorHAnsi"/>
        </w:rPr>
        <w:t xml:space="preserve">Operating the </w:t>
      </w:r>
      <w:r w:rsidR="00C04174" w:rsidRPr="00CC1E7B">
        <w:rPr>
          <w:rFonts w:asciiTheme="minorHAnsi" w:hAnsiTheme="minorHAnsi" w:cstheme="minorHAnsi"/>
        </w:rPr>
        <w:t>EWP</w:t>
      </w:r>
      <w:r w:rsidRPr="00CC1E7B">
        <w:rPr>
          <w:rFonts w:asciiTheme="minorHAnsi" w:hAnsiTheme="minorHAnsi" w:cstheme="minorHAnsi"/>
        </w:rPr>
        <w:t xml:space="preserve"> safely</w:t>
      </w:r>
    </w:p>
    <w:p w14:paraId="1BA44F37" w14:textId="77777777" w:rsidR="008506B5" w:rsidRPr="00CC1E7B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 w:rsidRPr="00CC1E7B">
        <w:rPr>
          <w:rFonts w:asciiTheme="minorHAnsi" w:hAnsiTheme="minorHAnsi" w:cstheme="minorHAnsi"/>
        </w:rPr>
        <w:t>Start up and shut down</w:t>
      </w:r>
      <w:r w:rsidRPr="00CC1E7B">
        <w:rPr>
          <w:rFonts w:asciiTheme="minorHAnsi" w:hAnsiTheme="minorHAnsi" w:cstheme="minorHAnsi"/>
          <w:spacing w:val="-15"/>
        </w:rPr>
        <w:t xml:space="preserve"> </w:t>
      </w:r>
      <w:r w:rsidRPr="00CC1E7B">
        <w:rPr>
          <w:rFonts w:asciiTheme="minorHAnsi" w:hAnsiTheme="minorHAnsi" w:cstheme="minorHAnsi"/>
        </w:rPr>
        <w:t>procedures</w:t>
      </w:r>
    </w:p>
    <w:p w14:paraId="097FB731" w14:textId="77777777" w:rsidR="008506B5" w:rsidRPr="00CC1E7B" w:rsidRDefault="00C0417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 w:rsidRPr="00CC1E7B">
        <w:rPr>
          <w:rFonts w:asciiTheme="minorHAnsi" w:hAnsiTheme="minorHAnsi" w:cstheme="minorHAnsi"/>
        </w:rPr>
        <w:t>Safe movement</w:t>
      </w:r>
    </w:p>
    <w:p w14:paraId="03A38DD9" w14:textId="77777777" w:rsidR="008506B5" w:rsidRPr="00CC1E7B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 w:rsidRPr="00CC1E7B">
        <w:rPr>
          <w:rFonts w:asciiTheme="minorHAnsi" w:hAnsiTheme="minorHAnsi" w:cstheme="minorHAnsi"/>
        </w:rPr>
        <w:t>Relocating the</w:t>
      </w:r>
      <w:r w:rsidRPr="00CC1E7B">
        <w:rPr>
          <w:rFonts w:asciiTheme="minorHAnsi" w:hAnsiTheme="minorHAnsi" w:cstheme="minorHAnsi"/>
          <w:spacing w:val="-10"/>
        </w:rPr>
        <w:t xml:space="preserve"> </w:t>
      </w:r>
      <w:r w:rsidRPr="00CC1E7B">
        <w:rPr>
          <w:rFonts w:asciiTheme="minorHAnsi" w:hAnsiTheme="minorHAnsi" w:cstheme="minorHAnsi"/>
        </w:rPr>
        <w:t>machine</w:t>
      </w:r>
    </w:p>
    <w:p w14:paraId="34857667" w14:textId="77777777" w:rsidR="008506B5" w:rsidRPr="00CC1E7B" w:rsidRDefault="00335F62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 w:rsidRPr="00CC1E7B">
        <w:rPr>
          <w:rFonts w:asciiTheme="minorHAnsi" w:hAnsiTheme="minorHAnsi" w:cstheme="minorHAnsi"/>
        </w:rPr>
        <w:t>Carrying out machine operator</w:t>
      </w:r>
      <w:r w:rsidRPr="00CC1E7B">
        <w:rPr>
          <w:rFonts w:asciiTheme="minorHAnsi" w:hAnsiTheme="minorHAnsi" w:cstheme="minorHAnsi"/>
          <w:spacing w:val="-21"/>
        </w:rPr>
        <w:t xml:space="preserve"> </w:t>
      </w:r>
      <w:r w:rsidRPr="00CC1E7B">
        <w:rPr>
          <w:rFonts w:asciiTheme="minorHAnsi" w:hAnsiTheme="minorHAnsi" w:cstheme="minorHAnsi"/>
        </w:rPr>
        <w:t>maintenance</w:t>
      </w:r>
    </w:p>
    <w:p w14:paraId="7F1C2C93" w14:textId="77777777" w:rsidR="008506B5" w:rsidRPr="00A61EF7" w:rsidRDefault="00335F62" w:rsidP="009A3244">
      <w:pPr>
        <w:pStyle w:val="Heading1"/>
        <w:spacing w:before="162"/>
        <w:rPr>
          <w:rFonts w:asciiTheme="minorHAnsi" w:hAnsiTheme="minorHAnsi" w:cstheme="minorHAnsi"/>
          <w:b w:val="0"/>
        </w:rPr>
      </w:pPr>
      <w:r w:rsidRPr="00A61EF7">
        <w:rPr>
          <w:rFonts w:asciiTheme="minorHAnsi" w:hAnsiTheme="minorHAnsi" w:cstheme="minorHAnsi"/>
        </w:rPr>
        <w:t>Assessment:</w:t>
      </w:r>
    </w:p>
    <w:p w14:paraId="76E6F777" w14:textId="77777777" w:rsidR="008506B5" w:rsidRPr="00CC1E7B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 w:rsidRPr="00CC1E7B">
        <w:rPr>
          <w:rFonts w:asciiTheme="minorHAnsi" w:hAnsiTheme="minorHAnsi" w:cstheme="minorHAnsi"/>
        </w:rPr>
        <w:t>Theory</w:t>
      </w:r>
      <w:r w:rsidRPr="00CC1E7B">
        <w:rPr>
          <w:rFonts w:asciiTheme="minorHAnsi" w:hAnsiTheme="minorHAnsi" w:cstheme="minorHAnsi"/>
          <w:spacing w:val="-5"/>
        </w:rPr>
        <w:t xml:space="preserve"> </w:t>
      </w:r>
      <w:r w:rsidRPr="00CC1E7B">
        <w:rPr>
          <w:rFonts w:asciiTheme="minorHAnsi" w:hAnsiTheme="minorHAnsi" w:cstheme="minorHAnsi"/>
        </w:rPr>
        <w:t>Assessment</w:t>
      </w:r>
      <w:r w:rsidR="00670F39" w:rsidRPr="00CC1E7B">
        <w:rPr>
          <w:rFonts w:asciiTheme="minorHAnsi" w:hAnsiTheme="minorHAnsi" w:cstheme="minorHAnsi"/>
        </w:rPr>
        <w:t xml:space="preserve"> (open book)</w:t>
      </w:r>
    </w:p>
    <w:p w14:paraId="15B07802" w14:textId="77777777" w:rsidR="008506B5" w:rsidRPr="00CC1E7B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 w:rsidRPr="00CC1E7B">
        <w:rPr>
          <w:rFonts w:asciiTheme="minorHAnsi" w:hAnsiTheme="minorHAnsi" w:cstheme="minorHAnsi"/>
        </w:rPr>
        <w:t>Practical</w:t>
      </w:r>
      <w:r w:rsidRPr="00CC1E7B">
        <w:rPr>
          <w:rFonts w:asciiTheme="minorHAnsi" w:hAnsiTheme="minorHAnsi" w:cstheme="minorHAnsi"/>
          <w:spacing w:val="-7"/>
        </w:rPr>
        <w:t xml:space="preserve"> </w:t>
      </w:r>
      <w:r w:rsidRPr="00CC1E7B">
        <w:rPr>
          <w:rFonts w:asciiTheme="minorHAnsi" w:hAnsiTheme="minorHAnsi" w:cstheme="minorHAnsi"/>
        </w:rPr>
        <w:t>Assessment</w:t>
      </w:r>
      <w:r w:rsidR="00670F39" w:rsidRPr="00CC1E7B">
        <w:rPr>
          <w:rFonts w:asciiTheme="minorHAnsi" w:hAnsiTheme="minorHAnsi" w:cstheme="minorHAnsi"/>
        </w:rPr>
        <w:t>s (progressive activities)</w:t>
      </w:r>
    </w:p>
    <w:p w14:paraId="2DF8AE3C" w14:textId="77777777" w:rsidR="008506B5" w:rsidRPr="00A61EF7" w:rsidRDefault="008506B5">
      <w:pPr>
        <w:pStyle w:val="BodyText"/>
        <w:spacing w:before="6"/>
        <w:rPr>
          <w:rFonts w:asciiTheme="minorHAnsi" w:hAnsiTheme="minorHAnsi" w:cstheme="minorHAnsi"/>
          <w:sz w:val="33"/>
        </w:rPr>
      </w:pPr>
    </w:p>
    <w:p w14:paraId="3840EE8B" w14:textId="77777777" w:rsidR="009A3244" w:rsidRPr="00A61EF7" w:rsidRDefault="00335F62" w:rsidP="009A3244">
      <w:pPr>
        <w:pStyle w:val="Heading1"/>
        <w:spacing w:before="1"/>
        <w:rPr>
          <w:rFonts w:asciiTheme="minorHAnsi" w:hAnsiTheme="minorHAnsi" w:cstheme="minorHAnsi"/>
        </w:rPr>
      </w:pPr>
      <w:r w:rsidRPr="00A61EF7">
        <w:rPr>
          <w:rFonts w:asciiTheme="minorHAnsi" w:hAnsiTheme="minorHAnsi" w:cstheme="minorHAnsi"/>
        </w:rPr>
        <w:t>Training and Assessment:</w:t>
      </w:r>
    </w:p>
    <w:p w14:paraId="2E0C0D8F" w14:textId="77777777" w:rsidR="008506B5" w:rsidRPr="00CC1E7B" w:rsidRDefault="00C04174" w:rsidP="009A3244">
      <w:pPr>
        <w:pStyle w:val="Heading1"/>
        <w:numPr>
          <w:ilvl w:val="0"/>
          <w:numId w:val="3"/>
        </w:numPr>
        <w:spacing w:before="1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C1E7B">
        <w:rPr>
          <w:rFonts w:asciiTheme="minorHAnsi" w:hAnsiTheme="minorHAnsi" w:cstheme="minorHAnsi"/>
          <w:b w:val="0"/>
          <w:sz w:val="22"/>
          <w:szCs w:val="22"/>
        </w:rPr>
        <w:t>1</w:t>
      </w:r>
      <w:r w:rsidR="00B0452A" w:rsidRPr="00CC1E7B">
        <w:rPr>
          <w:rFonts w:asciiTheme="minorHAnsi" w:hAnsiTheme="minorHAnsi" w:cstheme="minorHAnsi"/>
          <w:b w:val="0"/>
          <w:sz w:val="22"/>
          <w:szCs w:val="22"/>
        </w:rPr>
        <w:t xml:space="preserve"> day</w:t>
      </w:r>
      <w:proofErr w:type="gramEnd"/>
      <w:r w:rsidR="00B0452A" w:rsidRPr="00CC1E7B">
        <w:rPr>
          <w:rFonts w:asciiTheme="minorHAnsi" w:hAnsiTheme="minorHAnsi" w:cstheme="minorHAnsi"/>
          <w:b w:val="0"/>
          <w:sz w:val="22"/>
          <w:szCs w:val="22"/>
        </w:rPr>
        <w:t xml:space="preserve"> program</w:t>
      </w:r>
      <w:r w:rsidR="00335F62" w:rsidRPr="00CC1E7B">
        <w:rPr>
          <w:rFonts w:asciiTheme="minorHAnsi" w:hAnsiTheme="minorHAnsi" w:cstheme="minorHAnsi"/>
          <w:b w:val="0"/>
          <w:sz w:val="22"/>
          <w:szCs w:val="22"/>
        </w:rPr>
        <w:t xml:space="preserve"> (depending on</w:t>
      </w:r>
      <w:r w:rsidR="00335F62" w:rsidRPr="00CC1E7B">
        <w:rPr>
          <w:rFonts w:asciiTheme="minorHAnsi" w:hAnsiTheme="minorHAnsi" w:cstheme="minorHAnsi"/>
          <w:b w:val="0"/>
          <w:spacing w:val="-17"/>
          <w:sz w:val="22"/>
          <w:szCs w:val="22"/>
        </w:rPr>
        <w:t xml:space="preserve"> </w:t>
      </w:r>
      <w:r w:rsidR="00335F62" w:rsidRPr="00CC1E7B">
        <w:rPr>
          <w:rFonts w:asciiTheme="minorHAnsi" w:hAnsiTheme="minorHAnsi" w:cstheme="minorHAnsi"/>
          <w:b w:val="0"/>
          <w:sz w:val="22"/>
          <w:szCs w:val="22"/>
        </w:rPr>
        <w:t>experience)</w:t>
      </w:r>
    </w:p>
    <w:p w14:paraId="1F70F03B" w14:textId="77777777" w:rsidR="008506B5" w:rsidRPr="00A61EF7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ind w:right="763"/>
        <w:rPr>
          <w:rFonts w:asciiTheme="minorHAnsi" w:hAnsiTheme="minorHAnsi" w:cstheme="minorHAnsi"/>
          <w:sz w:val="24"/>
        </w:rPr>
      </w:pPr>
      <w:r w:rsidRPr="00CC1E7B">
        <w:rPr>
          <w:rFonts w:asciiTheme="minorHAnsi" w:hAnsiTheme="minorHAnsi" w:cstheme="minorHAnsi"/>
        </w:rPr>
        <w:t xml:space="preserve">Declaration of </w:t>
      </w:r>
      <w:r w:rsidR="00B0452A" w:rsidRPr="00CC1E7B">
        <w:rPr>
          <w:rFonts w:asciiTheme="minorHAnsi" w:hAnsiTheme="minorHAnsi" w:cstheme="minorHAnsi"/>
        </w:rPr>
        <w:t xml:space="preserve">previous </w:t>
      </w:r>
      <w:r w:rsidRPr="00CC1E7B">
        <w:rPr>
          <w:rFonts w:asciiTheme="minorHAnsi" w:hAnsiTheme="minorHAnsi" w:cstheme="minorHAnsi"/>
        </w:rPr>
        <w:t xml:space="preserve">experience </w:t>
      </w:r>
      <w:r w:rsidR="00C04174" w:rsidRPr="00CC1E7B">
        <w:rPr>
          <w:rFonts w:asciiTheme="minorHAnsi" w:hAnsiTheme="minorHAnsi" w:cstheme="minorHAnsi"/>
        </w:rPr>
        <w:t>may</w:t>
      </w:r>
      <w:r w:rsidR="00B0452A" w:rsidRPr="00CC1E7B">
        <w:rPr>
          <w:rFonts w:asciiTheme="minorHAnsi" w:hAnsiTheme="minorHAnsi" w:cstheme="minorHAnsi"/>
        </w:rPr>
        <w:t xml:space="preserve"> </w:t>
      </w:r>
      <w:r w:rsidRPr="00CC1E7B">
        <w:rPr>
          <w:rFonts w:asciiTheme="minorHAnsi" w:hAnsiTheme="minorHAnsi" w:cstheme="minorHAnsi"/>
        </w:rPr>
        <w:t>be presented</w:t>
      </w:r>
      <w:r w:rsidR="00B0452A" w:rsidRPr="00A61EF7">
        <w:rPr>
          <w:rFonts w:asciiTheme="minorHAnsi" w:hAnsiTheme="minorHAnsi" w:cstheme="minorHAnsi"/>
          <w:sz w:val="24"/>
        </w:rPr>
        <w:t xml:space="preserve">. </w:t>
      </w:r>
    </w:p>
    <w:p w14:paraId="4ABCD3A3" w14:textId="77777777" w:rsidR="008506B5" w:rsidRPr="00A61EF7" w:rsidRDefault="00335F62">
      <w:pPr>
        <w:pStyle w:val="Heading1"/>
        <w:spacing w:before="1"/>
        <w:rPr>
          <w:rFonts w:asciiTheme="minorHAnsi" w:hAnsiTheme="minorHAnsi" w:cstheme="minorHAnsi"/>
        </w:rPr>
      </w:pPr>
      <w:r w:rsidRPr="00A61EF7">
        <w:rPr>
          <w:rFonts w:asciiTheme="minorHAnsi" w:hAnsiTheme="minorHAnsi" w:cstheme="minorHAnsi"/>
        </w:rPr>
        <w:t>Times:</w:t>
      </w:r>
    </w:p>
    <w:p w14:paraId="490FE3A3" w14:textId="451F2D92" w:rsidR="008506B5" w:rsidRPr="00A61EF7" w:rsidRDefault="00A61EF7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/>
        <w:rPr>
          <w:rFonts w:asciiTheme="minorHAnsi" w:hAnsiTheme="minorHAnsi" w:cstheme="minorHAnsi"/>
          <w:sz w:val="33"/>
        </w:rPr>
      </w:pPr>
      <w:r w:rsidRPr="00A61EF7">
        <w:rPr>
          <w:rFonts w:asciiTheme="minorHAnsi" w:hAnsiTheme="minorHAnsi" w:cstheme="minorHAnsi"/>
          <w:sz w:val="24"/>
        </w:rPr>
        <w:t>0800 to 1600</w:t>
      </w:r>
    </w:p>
    <w:p w14:paraId="019CD2BD" w14:textId="77777777" w:rsidR="008506B5" w:rsidRPr="00A61EF7" w:rsidRDefault="00335F62">
      <w:pPr>
        <w:pStyle w:val="Heading1"/>
        <w:spacing w:before="1"/>
        <w:rPr>
          <w:rFonts w:asciiTheme="minorHAnsi" w:hAnsiTheme="minorHAnsi" w:cstheme="minorHAnsi"/>
        </w:rPr>
      </w:pPr>
      <w:r w:rsidRPr="00A61EF7">
        <w:rPr>
          <w:rFonts w:asciiTheme="minorHAnsi" w:hAnsiTheme="minorHAnsi" w:cstheme="minorHAnsi"/>
        </w:rPr>
        <w:t>Course Prerequisites:</w:t>
      </w:r>
    </w:p>
    <w:p w14:paraId="784D4D10" w14:textId="27339813" w:rsidR="008506B5" w:rsidRPr="00CC1E7B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199"/>
        <w:rPr>
          <w:rFonts w:asciiTheme="minorHAnsi" w:hAnsiTheme="minorHAnsi" w:cstheme="minorHAnsi"/>
        </w:rPr>
      </w:pPr>
      <w:r w:rsidRPr="00CC1E7B">
        <w:rPr>
          <w:rFonts w:asciiTheme="minorHAnsi" w:hAnsiTheme="minorHAnsi" w:cstheme="minorHAnsi"/>
        </w:rPr>
        <w:t xml:space="preserve">Students must be </w:t>
      </w:r>
      <w:r w:rsidR="00C04174" w:rsidRPr="00CC1E7B">
        <w:rPr>
          <w:rFonts w:asciiTheme="minorHAnsi" w:hAnsiTheme="minorHAnsi" w:cstheme="minorHAnsi"/>
        </w:rPr>
        <w:t>able to access the equipment</w:t>
      </w:r>
      <w:r w:rsidR="00670F39" w:rsidRPr="00CC1E7B">
        <w:rPr>
          <w:rFonts w:asciiTheme="minorHAnsi" w:hAnsiTheme="minorHAnsi" w:cstheme="minorHAnsi"/>
        </w:rPr>
        <w:t>.</w:t>
      </w:r>
    </w:p>
    <w:p w14:paraId="489245B1" w14:textId="77777777" w:rsidR="008506B5" w:rsidRPr="00CC1E7B" w:rsidRDefault="00335F62" w:rsidP="00670F39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 w:after="39"/>
        <w:rPr>
          <w:rFonts w:asciiTheme="minorHAnsi" w:hAnsiTheme="minorHAnsi" w:cstheme="minorHAnsi"/>
        </w:rPr>
      </w:pPr>
      <w:r w:rsidRPr="00CC1E7B">
        <w:rPr>
          <w:rFonts w:asciiTheme="minorHAnsi" w:hAnsiTheme="minorHAnsi" w:cstheme="minorHAnsi"/>
        </w:rPr>
        <w:t>Ability to use and understand basic</w:t>
      </w:r>
      <w:r w:rsidRPr="00CC1E7B">
        <w:rPr>
          <w:rFonts w:asciiTheme="minorHAnsi" w:hAnsiTheme="minorHAnsi" w:cstheme="minorHAnsi"/>
          <w:spacing w:val="-20"/>
        </w:rPr>
        <w:t xml:space="preserve"> </w:t>
      </w:r>
      <w:r w:rsidRPr="00CC1E7B">
        <w:rPr>
          <w:rFonts w:asciiTheme="minorHAnsi" w:hAnsiTheme="minorHAnsi" w:cstheme="minorHAnsi"/>
        </w:rPr>
        <w:t>English</w:t>
      </w:r>
    </w:p>
    <w:p w14:paraId="2E886574" w14:textId="77777777" w:rsidR="008506B5" w:rsidRPr="00A61EF7" w:rsidRDefault="006B5193">
      <w:pPr>
        <w:pStyle w:val="BodyText"/>
        <w:ind w:left="149"/>
        <w:rPr>
          <w:rFonts w:asciiTheme="minorHAnsi" w:hAnsiTheme="minorHAnsi" w:cstheme="minorHAnsi"/>
          <w:sz w:val="20"/>
        </w:rPr>
      </w:pPr>
      <w:r w:rsidRPr="00A61EF7">
        <w:rPr>
          <w:rFonts w:asciiTheme="minorHAnsi" w:hAnsiTheme="minorHAnsi" w:cstheme="minorHAnsi"/>
          <w:sz w:val="20"/>
        </w:rPr>
        <w:t xml:space="preserve">     </w:t>
      </w:r>
      <w:r w:rsidR="00BF0C21" w:rsidRPr="00A61EF7">
        <w:rPr>
          <w:rFonts w:asciiTheme="minorHAnsi" w:hAnsiTheme="minorHAnsi" w:cstheme="minorHAnsi"/>
          <w:sz w:val="20"/>
        </w:rPr>
        <w:t xml:space="preserve">        </w:t>
      </w:r>
      <w:r w:rsidRPr="00A61EF7">
        <w:rPr>
          <w:rFonts w:asciiTheme="minorHAnsi" w:hAnsiTheme="minorHAnsi" w:cstheme="minorHAnsi"/>
          <w:sz w:val="20"/>
        </w:rPr>
        <w:t xml:space="preserve">  </w:t>
      </w:r>
      <w:r w:rsidR="00335F62" w:rsidRPr="00A61EF7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34A4D1EF" wp14:editId="32168FA6">
            <wp:extent cx="1028700" cy="1028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21" cy="102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8D7ED" w14:textId="77777777" w:rsidR="008506B5" w:rsidRPr="00A61EF7" w:rsidRDefault="006B5193">
      <w:pPr>
        <w:pStyle w:val="BodyText"/>
        <w:rPr>
          <w:rFonts w:asciiTheme="minorHAnsi" w:hAnsiTheme="minorHAnsi" w:cstheme="minorHAnsi"/>
          <w:sz w:val="35"/>
        </w:rPr>
      </w:pPr>
      <w:r w:rsidRPr="00A61EF7">
        <w:rPr>
          <w:rFonts w:asciiTheme="minorHAnsi" w:hAnsiTheme="minorHAnsi" w:cstheme="minorHAnsi"/>
          <w:noProof/>
          <w:sz w:val="35"/>
        </w:rPr>
        <w:t xml:space="preserve">      </w:t>
      </w:r>
    </w:p>
    <w:p w14:paraId="05706F33" w14:textId="77777777" w:rsidR="006B5193" w:rsidRPr="00A61EF7" w:rsidRDefault="00B0452A">
      <w:pPr>
        <w:pStyle w:val="Heading1"/>
        <w:ind w:left="174"/>
        <w:rPr>
          <w:rFonts w:asciiTheme="minorHAnsi" w:hAnsiTheme="minorHAnsi" w:cstheme="minorHAnsi"/>
        </w:rPr>
      </w:pPr>
      <w:r w:rsidRPr="00A61EF7">
        <w:rPr>
          <w:rFonts w:asciiTheme="minorHAnsi" w:hAnsiTheme="minorHAnsi" w:cstheme="minorHAnsi"/>
        </w:rPr>
        <w:t>RTO 0581 Carlisle Learning and Development Pty Ltd.</w:t>
      </w:r>
    </w:p>
    <w:p w14:paraId="0FBAEB87" w14:textId="77777777" w:rsidR="009A3244" w:rsidRPr="00A61EF7" w:rsidRDefault="009A3244">
      <w:pPr>
        <w:pStyle w:val="Heading1"/>
        <w:ind w:left="174"/>
        <w:rPr>
          <w:rFonts w:asciiTheme="minorHAnsi" w:hAnsiTheme="minorHAnsi" w:cstheme="minorHAnsi"/>
        </w:rPr>
      </w:pPr>
    </w:p>
    <w:p w14:paraId="10EA5DEE" w14:textId="77777777" w:rsidR="008506B5" w:rsidRPr="00A61EF7" w:rsidRDefault="00335F62">
      <w:pPr>
        <w:pStyle w:val="Heading1"/>
        <w:ind w:left="174"/>
        <w:rPr>
          <w:rFonts w:asciiTheme="minorHAnsi" w:hAnsiTheme="minorHAnsi" w:cstheme="minorHAnsi"/>
        </w:rPr>
      </w:pPr>
      <w:r w:rsidRPr="00A61EF7">
        <w:rPr>
          <w:rFonts w:asciiTheme="minorHAnsi" w:hAnsiTheme="minorHAnsi" w:cstheme="minorHAnsi"/>
        </w:rPr>
        <w:t>Fee Includes:</w:t>
      </w:r>
    </w:p>
    <w:p w14:paraId="0A223CAB" w14:textId="77777777" w:rsidR="008506B5" w:rsidRPr="00A61EF7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rPr>
          <w:rFonts w:asciiTheme="minorHAnsi" w:hAnsiTheme="minorHAnsi" w:cstheme="minorHAnsi"/>
          <w:sz w:val="24"/>
        </w:rPr>
      </w:pPr>
      <w:r w:rsidRPr="00A61EF7">
        <w:rPr>
          <w:rFonts w:asciiTheme="minorHAnsi" w:hAnsiTheme="minorHAnsi" w:cstheme="minorHAnsi"/>
          <w:sz w:val="24"/>
        </w:rPr>
        <w:t>Learning</w:t>
      </w:r>
      <w:r w:rsidRPr="00A61EF7">
        <w:rPr>
          <w:rFonts w:asciiTheme="minorHAnsi" w:hAnsiTheme="minorHAnsi" w:cstheme="minorHAnsi"/>
          <w:spacing w:val="-11"/>
          <w:sz w:val="24"/>
        </w:rPr>
        <w:t xml:space="preserve"> </w:t>
      </w:r>
      <w:r w:rsidRPr="00A61EF7">
        <w:rPr>
          <w:rFonts w:asciiTheme="minorHAnsi" w:hAnsiTheme="minorHAnsi" w:cstheme="minorHAnsi"/>
          <w:sz w:val="24"/>
        </w:rPr>
        <w:t>Materials</w:t>
      </w:r>
    </w:p>
    <w:p w14:paraId="5E7E315A" w14:textId="77777777" w:rsidR="008506B5" w:rsidRPr="00A61EF7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rFonts w:asciiTheme="minorHAnsi" w:hAnsiTheme="minorHAnsi" w:cstheme="minorHAnsi"/>
          <w:sz w:val="24"/>
        </w:rPr>
      </w:pPr>
      <w:r w:rsidRPr="00A61EF7">
        <w:rPr>
          <w:rFonts w:asciiTheme="minorHAnsi" w:hAnsiTheme="minorHAnsi" w:cstheme="minorHAnsi"/>
          <w:sz w:val="24"/>
        </w:rPr>
        <w:t>Assessment</w:t>
      </w:r>
    </w:p>
    <w:p w14:paraId="4B865917" w14:textId="77777777" w:rsidR="008506B5" w:rsidRPr="00A61EF7" w:rsidRDefault="00335F62">
      <w:pPr>
        <w:pStyle w:val="Heading1"/>
        <w:spacing w:before="181"/>
        <w:ind w:left="174"/>
        <w:rPr>
          <w:rFonts w:asciiTheme="minorHAnsi" w:hAnsiTheme="minorHAnsi" w:cstheme="minorHAnsi"/>
        </w:rPr>
      </w:pPr>
      <w:r w:rsidRPr="00A61EF7">
        <w:rPr>
          <w:rFonts w:asciiTheme="minorHAnsi" w:hAnsiTheme="minorHAnsi" w:cstheme="minorHAnsi"/>
        </w:rPr>
        <w:t>Cost:</w:t>
      </w:r>
    </w:p>
    <w:p w14:paraId="7C14A1A4" w14:textId="5F42881F" w:rsidR="008506B5" w:rsidRPr="00A61EF7" w:rsidRDefault="00B36F38">
      <w:pPr>
        <w:pStyle w:val="BodyText"/>
        <w:spacing w:before="197" w:line="242" w:lineRule="auto"/>
        <w:ind w:left="1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 to training program</w:t>
      </w:r>
    </w:p>
    <w:p w14:paraId="50FD827A" w14:textId="77777777" w:rsidR="008506B5" w:rsidRPr="00A61EF7" w:rsidRDefault="008506B5">
      <w:pPr>
        <w:pStyle w:val="BodyText"/>
        <w:spacing w:before="7"/>
        <w:rPr>
          <w:rFonts w:asciiTheme="minorHAnsi" w:hAnsiTheme="minorHAnsi" w:cstheme="minorHAnsi"/>
          <w:sz w:val="32"/>
        </w:rPr>
      </w:pPr>
    </w:p>
    <w:p w14:paraId="288352CC" w14:textId="77777777" w:rsidR="008506B5" w:rsidRPr="00A61EF7" w:rsidRDefault="00335F62">
      <w:pPr>
        <w:pStyle w:val="Heading1"/>
        <w:ind w:left="174"/>
        <w:rPr>
          <w:rFonts w:asciiTheme="minorHAnsi" w:hAnsiTheme="minorHAnsi" w:cstheme="minorHAnsi"/>
        </w:rPr>
      </w:pPr>
      <w:r w:rsidRPr="00A61EF7">
        <w:rPr>
          <w:rFonts w:asciiTheme="minorHAnsi" w:hAnsiTheme="minorHAnsi" w:cstheme="minorHAnsi"/>
        </w:rPr>
        <w:t>Course Location:</w:t>
      </w:r>
    </w:p>
    <w:p w14:paraId="510C12BB" w14:textId="77777777" w:rsidR="008506B5" w:rsidRPr="00A61EF7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ind w:right="618"/>
        <w:rPr>
          <w:rFonts w:asciiTheme="minorHAnsi" w:hAnsiTheme="minorHAnsi" w:cstheme="minorHAnsi"/>
          <w:sz w:val="24"/>
        </w:rPr>
      </w:pPr>
      <w:r w:rsidRPr="00A61EF7">
        <w:rPr>
          <w:rFonts w:asciiTheme="minorHAnsi" w:hAnsiTheme="minorHAnsi" w:cstheme="minorHAnsi"/>
          <w:sz w:val="24"/>
        </w:rPr>
        <w:t>At our training facilit</w:t>
      </w:r>
      <w:r w:rsidR="00FA53EB" w:rsidRPr="00A61EF7">
        <w:rPr>
          <w:rFonts w:asciiTheme="minorHAnsi" w:hAnsiTheme="minorHAnsi" w:cstheme="minorHAnsi"/>
          <w:sz w:val="24"/>
        </w:rPr>
        <w:t>ies</w:t>
      </w:r>
      <w:r w:rsidRPr="00A61EF7">
        <w:rPr>
          <w:rFonts w:asciiTheme="minorHAnsi" w:hAnsiTheme="minorHAnsi" w:cstheme="minorHAnsi"/>
          <w:sz w:val="24"/>
        </w:rPr>
        <w:t xml:space="preserve">, located at </w:t>
      </w:r>
      <w:r w:rsidR="00FA53EB" w:rsidRPr="00A61EF7">
        <w:rPr>
          <w:rFonts w:asciiTheme="minorHAnsi" w:hAnsiTheme="minorHAnsi" w:cstheme="minorHAnsi"/>
          <w:sz w:val="24"/>
        </w:rPr>
        <w:t>Mount Barker and Dawesley</w:t>
      </w:r>
      <w:r w:rsidRPr="00A61EF7">
        <w:rPr>
          <w:rFonts w:asciiTheme="minorHAnsi" w:hAnsiTheme="minorHAnsi" w:cstheme="minorHAnsi"/>
          <w:spacing w:val="-7"/>
          <w:sz w:val="24"/>
        </w:rPr>
        <w:t xml:space="preserve"> </w:t>
      </w:r>
    </w:p>
    <w:p w14:paraId="573779BB" w14:textId="77777777" w:rsidR="008506B5" w:rsidRPr="00A61EF7" w:rsidRDefault="00EF2E9F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right="1098"/>
        <w:rPr>
          <w:rFonts w:asciiTheme="minorHAnsi" w:hAnsiTheme="minorHAnsi" w:cstheme="minorHAnsi"/>
          <w:sz w:val="24"/>
        </w:rPr>
      </w:pPr>
      <w:r w:rsidRPr="00A61EF7">
        <w:rPr>
          <w:rFonts w:asciiTheme="minorHAnsi" w:hAnsiTheme="minorHAnsi" w:cstheme="minorHAnsi"/>
          <w:sz w:val="24"/>
        </w:rPr>
        <w:t>O</w:t>
      </w:r>
      <w:r w:rsidR="00335F62" w:rsidRPr="00A61EF7">
        <w:rPr>
          <w:rFonts w:asciiTheme="minorHAnsi" w:hAnsiTheme="minorHAnsi" w:cstheme="minorHAnsi"/>
          <w:sz w:val="24"/>
        </w:rPr>
        <w:t>n-site training is available.</w:t>
      </w:r>
    </w:p>
    <w:p w14:paraId="0645E70F" w14:textId="77777777" w:rsidR="008506B5" w:rsidRPr="00A61EF7" w:rsidRDefault="008506B5">
      <w:pPr>
        <w:pStyle w:val="BodyText"/>
        <w:rPr>
          <w:rFonts w:asciiTheme="minorHAnsi" w:hAnsiTheme="minorHAnsi" w:cstheme="minorHAnsi"/>
          <w:sz w:val="26"/>
        </w:rPr>
      </w:pPr>
    </w:p>
    <w:p w14:paraId="42BDE20C" w14:textId="77777777" w:rsidR="008506B5" w:rsidRPr="00A61EF7" w:rsidRDefault="008506B5">
      <w:pPr>
        <w:pStyle w:val="BodyText"/>
        <w:rPr>
          <w:rFonts w:asciiTheme="minorHAnsi" w:hAnsiTheme="minorHAnsi" w:cstheme="minorHAnsi"/>
          <w:sz w:val="22"/>
        </w:rPr>
      </w:pPr>
    </w:p>
    <w:p w14:paraId="0995B7A9" w14:textId="77777777" w:rsidR="008506B5" w:rsidRPr="00A61EF7" w:rsidRDefault="00335F62">
      <w:pPr>
        <w:pStyle w:val="Heading1"/>
        <w:spacing w:line="242" w:lineRule="auto"/>
        <w:ind w:left="174" w:right="1081"/>
        <w:rPr>
          <w:rFonts w:asciiTheme="minorHAnsi" w:hAnsiTheme="minorHAnsi" w:cstheme="minorHAnsi"/>
        </w:rPr>
      </w:pPr>
      <w:r w:rsidRPr="00A61EF7">
        <w:rPr>
          <w:rFonts w:asciiTheme="minorHAnsi" w:hAnsiTheme="minorHAnsi" w:cstheme="minorHAnsi"/>
        </w:rPr>
        <w:t>Personal Protective Equipment:</w:t>
      </w:r>
    </w:p>
    <w:p w14:paraId="4FB384F1" w14:textId="77777777" w:rsidR="008506B5" w:rsidRPr="00A61EF7" w:rsidRDefault="00335F62">
      <w:pPr>
        <w:pStyle w:val="BodyText"/>
        <w:spacing w:before="194"/>
        <w:ind w:left="174" w:right="93"/>
        <w:rPr>
          <w:rFonts w:asciiTheme="minorHAnsi" w:hAnsiTheme="minorHAnsi" w:cstheme="minorHAnsi"/>
        </w:rPr>
      </w:pPr>
      <w:r w:rsidRPr="00A61EF7">
        <w:rPr>
          <w:rFonts w:asciiTheme="minorHAnsi" w:hAnsiTheme="minorHAnsi" w:cstheme="minorHAnsi"/>
        </w:rPr>
        <w:t xml:space="preserve">Students are required to wear </w:t>
      </w:r>
      <w:r w:rsidR="007F4EFA" w:rsidRPr="00A61EF7">
        <w:rPr>
          <w:rFonts w:asciiTheme="minorHAnsi" w:hAnsiTheme="minorHAnsi" w:cstheme="minorHAnsi"/>
        </w:rPr>
        <w:t>work</w:t>
      </w:r>
      <w:r w:rsidRPr="00A61EF7">
        <w:rPr>
          <w:rFonts w:asciiTheme="minorHAnsi" w:hAnsiTheme="minorHAnsi" w:cstheme="minorHAnsi"/>
        </w:rPr>
        <w:t xml:space="preserve"> boots with a nonslip sole, long sleeve shirt, trousers, </w:t>
      </w:r>
      <w:proofErr w:type="gramStart"/>
      <w:r w:rsidR="00FA53EB" w:rsidRPr="00A61EF7">
        <w:rPr>
          <w:rFonts w:asciiTheme="minorHAnsi" w:hAnsiTheme="minorHAnsi" w:cstheme="minorHAnsi"/>
        </w:rPr>
        <w:t>Hi</w:t>
      </w:r>
      <w:proofErr w:type="gramEnd"/>
      <w:r w:rsidR="00FA53EB" w:rsidRPr="00A61EF7">
        <w:rPr>
          <w:rFonts w:asciiTheme="minorHAnsi" w:hAnsiTheme="minorHAnsi" w:cstheme="minorHAnsi"/>
        </w:rPr>
        <w:t xml:space="preserve"> vis vests to be worn during practical exercises</w:t>
      </w:r>
      <w:r w:rsidRPr="00A61EF7">
        <w:rPr>
          <w:rFonts w:asciiTheme="minorHAnsi" w:hAnsiTheme="minorHAnsi" w:cstheme="minorHAnsi"/>
        </w:rPr>
        <w:t>.</w:t>
      </w:r>
    </w:p>
    <w:p w14:paraId="34FFF462" w14:textId="77777777" w:rsidR="008506B5" w:rsidRPr="00A61EF7" w:rsidRDefault="008506B5">
      <w:pPr>
        <w:pStyle w:val="BodyText"/>
        <w:rPr>
          <w:rFonts w:asciiTheme="minorHAnsi" w:hAnsiTheme="minorHAnsi" w:cstheme="minorHAnsi"/>
          <w:sz w:val="26"/>
        </w:rPr>
      </w:pPr>
    </w:p>
    <w:p w14:paraId="5A4F1D7B" w14:textId="77777777" w:rsidR="008506B5" w:rsidRPr="00A61EF7" w:rsidRDefault="008506B5">
      <w:pPr>
        <w:pStyle w:val="BodyText"/>
        <w:spacing w:before="6"/>
        <w:rPr>
          <w:rFonts w:asciiTheme="minorHAnsi" w:hAnsiTheme="minorHAnsi" w:cstheme="minorHAnsi"/>
          <w:sz w:val="34"/>
        </w:rPr>
      </w:pPr>
    </w:p>
    <w:p w14:paraId="282AD545" w14:textId="015DE5CD" w:rsidR="009A3244" w:rsidRDefault="00335F62" w:rsidP="009A3244">
      <w:pPr>
        <w:pStyle w:val="Heading1"/>
        <w:ind w:left="174" w:right="227"/>
      </w:pPr>
      <w:r w:rsidRPr="00A61EF7">
        <w:rPr>
          <w:rFonts w:asciiTheme="minorHAnsi" w:hAnsiTheme="minorHAnsi" w:cstheme="minorHAnsi"/>
        </w:rPr>
        <w:t xml:space="preserve">Students must present Photo Identification </w:t>
      </w:r>
      <w:proofErr w:type="spellStart"/>
      <w:r w:rsidRPr="00A61EF7">
        <w:rPr>
          <w:rFonts w:asciiTheme="minorHAnsi" w:hAnsiTheme="minorHAnsi" w:cstheme="minorHAnsi"/>
        </w:rPr>
        <w:t>ie</w:t>
      </w:r>
      <w:proofErr w:type="spellEnd"/>
      <w:r w:rsidRPr="00A61EF7">
        <w:rPr>
          <w:rFonts w:asciiTheme="minorHAnsi" w:hAnsiTheme="minorHAnsi" w:cstheme="minorHAnsi"/>
        </w:rPr>
        <w:t xml:space="preserve"> Australian Drivers </w:t>
      </w:r>
      <w:proofErr w:type="spellStart"/>
      <w:r w:rsidRPr="00A61EF7">
        <w:rPr>
          <w:rFonts w:asciiTheme="minorHAnsi" w:hAnsiTheme="minorHAnsi" w:cstheme="minorHAnsi"/>
        </w:rPr>
        <w:t>Licence</w:t>
      </w:r>
      <w:proofErr w:type="spellEnd"/>
      <w:r w:rsidRPr="00A61EF7">
        <w:rPr>
          <w:rFonts w:asciiTheme="minorHAnsi" w:hAnsiTheme="minorHAnsi" w:cstheme="minorHAnsi"/>
        </w:rPr>
        <w:t>, Passport or Proof of Age card</w:t>
      </w:r>
      <w:r w:rsidR="007F4EFA" w:rsidRPr="00A61EF7">
        <w:rPr>
          <w:rFonts w:asciiTheme="minorHAnsi" w:hAnsiTheme="minorHAnsi" w:cstheme="minorHAnsi"/>
        </w:rPr>
        <w:t xml:space="preserve"> in addition to a USI (Unique Student Identifier</w:t>
      </w:r>
      <w:r w:rsidR="007F4EFA">
        <w:t>)</w:t>
      </w:r>
    </w:p>
    <w:p w14:paraId="0A45953C" w14:textId="4A7CAE18" w:rsidR="00A61EF7" w:rsidRPr="00B36F38" w:rsidRDefault="00A61EF7" w:rsidP="009A3244">
      <w:pPr>
        <w:pStyle w:val="Heading1"/>
        <w:ind w:left="174" w:right="227"/>
        <w:rPr>
          <w:rFonts w:ascii="Calibri" w:hAnsi="Calibri" w:cs="Calibri"/>
          <w:color w:val="00B050"/>
          <w:sz w:val="16"/>
          <w:szCs w:val="16"/>
        </w:rPr>
      </w:pPr>
      <w:r w:rsidRPr="00B36F38">
        <w:rPr>
          <w:rFonts w:ascii="Calibri" w:hAnsi="Calibri" w:cs="Calibri"/>
          <w:color w:val="00B050"/>
          <w:sz w:val="16"/>
          <w:szCs w:val="16"/>
        </w:rPr>
        <w:t>V20180</w:t>
      </w:r>
      <w:r w:rsidR="00B36F38" w:rsidRPr="00B36F38">
        <w:rPr>
          <w:rFonts w:ascii="Calibri" w:hAnsi="Calibri" w:cs="Calibri"/>
          <w:color w:val="00B050"/>
          <w:sz w:val="16"/>
          <w:szCs w:val="16"/>
        </w:rPr>
        <w:t>913</w:t>
      </w:r>
    </w:p>
    <w:p w14:paraId="0E448CE3" w14:textId="77777777" w:rsidR="008506B5" w:rsidRDefault="008506B5">
      <w:pPr>
        <w:sectPr w:rsidR="008506B5">
          <w:type w:val="continuous"/>
          <w:pgSz w:w="11900" w:h="16850"/>
          <w:pgMar w:top="200" w:right="340" w:bottom="280" w:left="160" w:header="720" w:footer="720" w:gutter="0"/>
          <w:cols w:num="2" w:space="720" w:equalWidth="0">
            <w:col w:w="7844" w:space="40"/>
            <w:col w:w="3516"/>
          </w:cols>
        </w:sectPr>
      </w:pPr>
    </w:p>
    <w:p w14:paraId="76DDAB9D" w14:textId="77777777" w:rsidR="008506B5" w:rsidRDefault="008506B5">
      <w:pPr>
        <w:pStyle w:val="BodyText"/>
        <w:rPr>
          <w:b/>
          <w:sz w:val="20"/>
        </w:rPr>
      </w:pPr>
    </w:p>
    <w:p w14:paraId="310DAD5B" w14:textId="77777777" w:rsidR="008506B5" w:rsidRDefault="00BF0907">
      <w:pPr>
        <w:pStyle w:val="BodyText"/>
        <w:ind w:left="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19445" wp14:editId="39F1E10D">
                <wp:simplePos x="0" y="0"/>
                <wp:positionH relativeFrom="page">
                  <wp:posOffset>173990</wp:posOffset>
                </wp:positionH>
                <wp:positionV relativeFrom="paragraph">
                  <wp:posOffset>-186690</wp:posOffset>
                </wp:positionV>
                <wp:extent cx="194310" cy="1371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716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FB6EC" id="Rectangle 2" o:spid="_x0000_s1026" style="position:absolute;margin-left:13.7pt;margin-top:-14.7pt;width:15.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A/wEAAN4DAAAOAAAAZHJzL2Uyb0RvYy54bWysU8FuEzEQvSPxD5bvZLNJaOkqm6pKVYRU&#10;aEXhAyZeb9bC6zFjJ5vy9Yy9aQhwQ1wsj2f8PO/N8/L60Fux1xQMulqWk6kU2ilsjNvW8uuXuzfv&#10;pAgRXAMWna7lsw7yevX61XLwlZ5hh7bRJBjEhWrwtexi9FVRBNXpHsIEvXacbJF6iBzStmgIBkbv&#10;bTGbTi+KAanxhEqHwKe3Y1KuMn7bahUf2jboKGwtubeYV8rrJq3FagnVlsB3Rh3bgH/oogfj+NET&#10;1C1EEDsyf0H1RhEGbONEYV9g2xqlMwdmU07/YPPUgdeZC4sT/Emm8P9g1af9IwnT1HImhYOeR/SZ&#10;RQO3tVrMkjyDDxVXPflHSgSDv0f1LQiH646r9A0RDp2GhpsqU33x24UUBL4qNsNHbBgddhGzUoeW&#10;+gTIGohDHsjzaSD6EIXiw/JqMS95bIpT5fyyvJjmiRVQvdz2FOJ7jb1Im1oS957RYX8fYuoGqpeS&#10;3D1a09wZa3OQTKbXlsQe2B6glHZxnjkwz/NK61K9w3RzBE0nmWkiN4q0weaZiRKOJuNPwZsO6YcU&#10;AxusluH7DkhLYT84FuuqXCySI3OweHs544DOM5vzDDjFULWMUozbdRxdvPNkth2/VGbeDm9Y4NZk&#10;7kn8satjs2yiLMnR8Mml53Gu+vUtVz8BAAD//wMAUEsDBBQABgAIAAAAIQC24U4m3gAAAAkBAAAP&#10;AAAAZHJzL2Rvd25yZXYueG1sTI/BTsMwDIbvSLxDZCQuaEtbQSml6TQmIVAviMIDZI1pKxKnarKt&#10;vD3mxG62/On391ebxVlxxDmMnhSk6wQEUufNSL2Cz4/nVQEiRE1GW0+o4AcDbOrLi0qXxp/oHY9t&#10;7AWHUCi1giHGqZQydAM6HdZ+QuLbl5+djrzOvTSzPnG4szJLklw6PRJ/GPSEuwG77/bgFLSvuy2N&#10;hbVvsXm6WdK06V5Co9T11bJ9BBFxif8w/OmzOtTstPcHMkFYBdn9LZMKVtkDDwzcFdxtz2CR5yDr&#10;Sp43qH8BAAD//wMAUEsBAi0AFAAGAAgAAAAhALaDOJL+AAAA4QEAABMAAAAAAAAAAAAAAAAAAAAA&#10;AFtDb250ZW50X1R5cGVzXS54bWxQSwECLQAUAAYACAAAACEAOP0h/9YAAACUAQAACwAAAAAAAAAA&#10;AAAAAAAvAQAAX3JlbHMvLnJlbHNQSwECLQAUAAYACAAAACEAwGlWgP8BAADeAwAADgAAAAAAAAAA&#10;AAAAAAAuAgAAZHJzL2Uyb0RvYy54bWxQSwECLQAUAAYACAAAACEAtuFOJt4AAAAJAQAADwAAAAAA&#10;AAAAAAAAAABZBAAAZHJzL2Rvd25yZXYueG1sUEsFBgAAAAAEAAQA8wAAAGQFAAAAAA==&#10;" fillcolor="#9bbb59 [3206]" stroked="f">
                <w10:wrap anchorx="page"/>
              </v:rect>
            </w:pict>
          </mc:Fallback>
        </mc:AlternateContent>
      </w:r>
      <w:r w:rsidR="007F4EFA">
        <w:rPr>
          <w:color w:val="818181"/>
        </w:rPr>
        <w:t>20 Oborn Road Mount Barker SA 5251</w:t>
      </w:r>
    </w:p>
    <w:p w14:paraId="74C057B1" w14:textId="77777777" w:rsidR="008506B5" w:rsidRDefault="00850B5D">
      <w:pPr>
        <w:pStyle w:val="BodyText"/>
        <w:spacing w:before="43"/>
        <w:ind w:left="83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537C3A" wp14:editId="10D18202">
            <wp:simplePos x="0" y="0"/>
            <wp:positionH relativeFrom="column">
              <wp:posOffset>5384800</wp:posOffset>
            </wp:positionH>
            <wp:positionV relativeFrom="paragraph">
              <wp:posOffset>40640</wp:posOffset>
            </wp:positionV>
            <wp:extent cx="1256030" cy="951230"/>
            <wp:effectExtent l="0" t="0" r="127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F62">
        <w:rPr>
          <w:color w:val="818181"/>
        </w:rPr>
        <w:t>Telephone: 08 8</w:t>
      </w:r>
      <w:r w:rsidR="007F4EFA">
        <w:rPr>
          <w:color w:val="818181"/>
        </w:rPr>
        <w:t>391 5912</w:t>
      </w:r>
    </w:p>
    <w:p w14:paraId="11F12720" w14:textId="6875AE7B" w:rsidR="008506B5" w:rsidRDefault="007F4EFA">
      <w:pPr>
        <w:pStyle w:val="BodyText"/>
        <w:spacing w:before="41"/>
        <w:ind w:left="833"/>
      </w:pPr>
      <w:r>
        <w:rPr>
          <w:color w:val="818181"/>
        </w:rPr>
        <w:t>AH</w:t>
      </w:r>
      <w:r w:rsidR="00335F62">
        <w:rPr>
          <w:color w:val="818181"/>
        </w:rPr>
        <w:t xml:space="preserve">: </w:t>
      </w:r>
      <w:r>
        <w:rPr>
          <w:color w:val="818181"/>
        </w:rPr>
        <w:t>0422 827 602</w:t>
      </w:r>
      <w:r w:rsidR="00B36F38">
        <w:rPr>
          <w:color w:val="818181"/>
        </w:rPr>
        <w:t xml:space="preserve"> or 0428151366</w:t>
      </w:r>
    </w:p>
    <w:p w14:paraId="6B76B9FC" w14:textId="77777777" w:rsidR="007F4EFA" w:rsidRDefault="00335F62">
      <w:pPr>
        <w:pStyle w:val="BodyText"/>
        <w:spacing w:before="41" w:line="276" w:lineRule="auto"/>
        <w:ind w:left="833" w:right="5434"/>
        <w:rPr>
          <w:color w:val="818181"/>
        </w:rPr>
      </w:pPr>
      <w:r>
        <w:rPr>
          <w:color w:val="818181"/>
        </w:rPr>
        <w:t xml:space="preserve">Email: </w:t>
      </w:r>
      <w:hyperlink r:id="rId8" w:history="1">
        <w:r w:rsidR="007F4EFA" w:rsidRPr="004375AF">
          <w:rPr>
            <w:rStyle w:val="Hyperlink"/>
          </w:rPr>
          <w:t>education@carlislelodge.com.au</w:t>
        </w:r>
      </w:hyperlink>
    </w:p>
    <w:p w14:paraId="44C9DDB3" w14:textId="05B3856B" w:rsidR="00B613E7" w:rsidRDefault="007F4EFA">
      <w:pPr>
        <w:pStyle w:val="BodyText"/>
        <w:spacing w:before="41" w:line="276" w:lineRule="auto"/>
        <w:ind w:left="833" w:right="5434"/>
        <w:rPr>
          <w:color w:val="B20206"/>
        </w:rPr>
      </w:pPr>
      <w:proofErr w:type="spellStart"/>
      <w:proofErr w:type="gramStart"/>
      <w:r>
        <w:rPr>
          <w:color w:val="B20206"/>
        </w:rPr>
        <w:t>www:carlislelodge.com.au</w:t>
      </w:r>
      <w:proofErr w:type="spellEnd"/>
      <w:proofErr w:type="gramEnd"/>
    </w:p>
    <w:p w14:paraId="53122074" w14:textId="23E05BA8" w:rsidR="00B36F38" w:rsidRDefault="00FC6162">
      <w:pPr>
        <w:pStyle w:val="BodyText"/>
        <w:spacing w:before="41" w:line="276" w:lineRule="auto"/>
        <w:ind w:left="833" w:right="5434"/>
        <w:rPr>
          <w:color w:val="B20206"/>
        </w:rPr>
      </w:pPr>
      <w:hyperlink r:id="rId9" w:history="1">
        <w:r w:rsidR="00B36F38" w:rsidRPr="00917257">
          <w:rPr>
            <w:rStyle w:val="Hyperlink"/>
          </w:rPr>
          <w:t>www.carlislelearning.com.au</w:t>
        </w:r>
      </w:hyperlink>
      <w:r w:rsidR="00B36F38">
        <w:rPr>
          <w:color w:val="B20206"/>
        </w:rPr>
        <w:t xml:space="preserve"> </w:t>
      </w:r>
    </w:p>
    <w:p w14:paraId="6CE63B4E" w14:textId="77777777" w:rsidR="00B613E7" w:rsidRDefault="00B613E7">
      <w:pPr>
        <w:rPr>
          <w:color w:val="B20206"/>
          <w:sz w:val="24"/>
          <w:szCs w:val="24"/>
        </w:rPr>
      </w:pPr>
      <w:r>
        <w:rPr>
          <w:color w:val="B20206"/>
        </w:rPr>
        <w:br w:type="page"/>
      </w:r>
    </w:p>
    <w:p w14:paraId="2388E81B" w14:textId="77777777" w:rsidR="00B613E7" w:rsidRDefault="00B613E7" w:rsidP="00B613E7">
      <w:pPr>
        <w:pStyle w:val="Heading1"/>
        <w:ind w:left="2160"/>
        <w:rPr>
          <w:rFonts w:asciiTheme="minorHAnsi" w:hAnsiTheme="minorHAnsi" w:cstheme="minorHAnsi"/>
        </w:rPr>
      </w:pPr>
    </w:p>
    <w:p w14:paraId="7FF3DA2D" w14:textId="77777777" w:rsidR="00B613E7" w:rsidRDefault="00B613E7" w:rsidP="00B613E7">
      <w:pPr>
        <w:pStyle w:val="Heading1"/>
        <w:ind w:left="2160"/>
        <w:rPr>
          <w:rFonts w:asciiTheme="minorHAnsi" w:hAnsiTheme="minorHAnsi" w:cstheme="minorHAnsi"/>
        </w:rPr>
      </w:pPr>
    </w:p>
    <w:p w14:paraId="050C75D6" w14:textId="028C8AFC" w:rsidR="00B613E7" w:rsidRPr="00B613E7" w:rsidRDefault="00B613E7" w:rsidP="00B613E7">
      <w:pPr>
        <w:pStyle w:val="Heading1"/>
        <w:ind w:left="1440"/>
        <w:rPr>
          <w:rFonts w:asciiTheme="minorHAnsi" w:hAnsiTheme="minorHAnsi" w:cstheme="minorHAnsi"/>
          <w:sz w:val="40"/>
          <w:szCs w:val="40"/>
        </w:rPr>
      </w:pPr>
      <w:r w:rsidRPr="00B613E7">
        <w:rPr>
          <w:rFonts w:asciiTheme="minorHAnsi" w:hAnsiTheme="minorHAnsi" w:cstheme="minorHAnsi"/>
          <w:sz w:val="40"/>
          <w:szCs w:val="40"/>
        </w:rPr>
        <w:t>RIIHAN301D Operate Elevating Work Platform</w:t>
      </w:r>
    </w:p>
    <w:p w14:paraId="148BBAD6" w14:textId="77777777" w:rsidR="00B613E7" w:rsidRDefault="00B613E7" w:rsidP="00B613E7">
      <w:pPr>
        <w:pStyle w:val="Heading1"/>
        <w:ind w:left="2160"/>
        <w:rPr>
          <w:rFonts w:asciiTheme="minorHAnsi" w:hAnsiTheme="minorHAnsi" w:cstheme="minorHAnsi"/>
        </w:rPr>
      </w:pPr>
    </w:p>
    <w:p w14:paraId="1CA2F332" w14:textId="4A114B8A" w:rsidR="00B613E7" w:rsidRPr="00B613E7" w:rsidRDefault="00B613E7" w:rsidP="00B613E7">
      <w:pPr>
        <w:pStyle w:val="Heading1"/>
        <w:ind w:left="2160"/>
        <w:rPr>
          <w:rFonts w:asciiTheme="minorHAnsi" w:hAnsiTheme="minorHAnsi" w:cstheme="minorHAnsi"/>
        </w:rPr>
      </w:pPr>
      <w:r w:rsidRPr="00B613E7">
        <w:rPr>
          <w:rFonts w:asciiTheme="minorHAnsi" w:hAnsiTheme="minorHAnsi" w:cstheme="minorHAnsi"/>
        </w:rPr>
        <w:t>Application</w:t>
      </w:r>
    </w:p>
    <w:p w14:paraId="32587A97" w14:textId="77777777" w:rsidR="00B613E7" w:rsidRPr="00B613E7" w:rsidRDefault="00B613E7" w:rsidP="00B613E7">
      <w:pPr>
        <w:pStyle w:val="BodyText"/>
        <w:ind w:left="1543"/>
        <w:rPr>
          <w:rFonts w:asciiTheme="minorHAnsi" w:hAnsiTheme="minorHAnsi" w:cstheme="minorHAnsi"/>
        </w:rPr>
      </w:pPr>
      <w:r w:rsidRPr="00B613E7">
        <w:rPr>
          <w:rFonts w:asciiTheme="minorHAnsi" w:hAnsiTheme="minorHAnsi" w:cstheme="minorHAnsi"/>
        </w:rPr>
        <w:t>This unit describes a participant’s skills and knowledge required to operate an elevating work platform in the Resources and Infrastructure Industries.</w:t>
      </w:r>
    </w:p>
    <w:p w14:paraId="0763B9E4" w14:textId="77777777" w:rsidR="00B613E7" w:rsidRPr="00B613E7" w:rsidRDefault="00B613E7" w:rsidP="00B613E7">
      <w:pPr>
        <w:pStyle w:val="BodyText"/>
        <w:ind w:left="1543"/>
        <w:rPr>
          <w:rFonts w:asciiTheme="minorHAnsi" w:hAnsiTheme="minorHAnsi" w:cstheme="minorHAnsi"/>
        </w:rPr>
      </w:pPr>
      <w:r w:rsidRPr="00B613E7">
        <w:rPr>
          <w:rFonts w:asciiTheme="minorHAnsi" w:hAnsiTheme="minorHAnsi" w:cstheme="minorHAnsi"/>
        </w:rPr>
        <w:t>This unit is appropriate for those working in operational roles.</w:t>
      </w:r>
    </w:p>
    <w:p w14:paraId="17DF1ACD" w14:textId="77777777" w:rsidR="00B613E7" w:rsidRPr="00B613E7" w:rsidRDefault="00B613E7" w:rsidP="00B613E7">
      <w:pPr>
        <w:pStyle w:val="BodyText"/>
        <w:ind w:left="1543"/>
        <w:rPr>
          <w:rFonts w:asciiTheme="minorHAnsi" w:hAnsiTheme="minorHAnsi" w:cstheme="minorHAnsi"/>
        </w:rPr>
      </w:pPr>
      <w:r w:rsidRPr="00B613E7">
        <w:rPr>
          <w:rFonts w:asciiTheme="minorHAnsi" w:hAnsiTheme="minorHAnsi" w:cstheme="minorHAnsi"/>
        </w:rPr>
        <w:t>Licensing, legislative, regulatory and certification requirements that apply to this unit can vary between states, territories and Industry sectors. Relevant information must be sourced prior to application of the unit.</w:t>
      </w:r>
    </w:p>
    <w:p w14:paraId="6513DC13" w14:textId="77777777" w:rsidR="00B613E7" w:rsidRPr="00B613E7" w:rsidRDefault="00B613E7" w:rsidP="00B613E7">
      <w:pPr>
        <w:pStyle w:val="AllowPageBreak"/>
        <w:rPr>
          <w:rFonts w:asciiTheme="minorHAnsi" w:hAnsiTheme="minorHAnsi" w:cstheme="minorHAnsi"/>
          <w:sz w:val="24"/>
          <w:szCs w:val="24"/>
        </w:rPr>
      </w:pPr>
    </w:p>
    <w:p w14:paraId="45EEA82F" w14:textId="77777777" w:rsidR="00B613E7" w:rsidRPr="00B613E7" w:rsidRDefault="00B613E7" w:rsidP="00B613E7">
      <w:pPr>
        <w:pStyle w:val="Heading1"/>
        <w:rPr>
          <w:rFonts w:asciiTheme="minorHAnsi" w:hAnsiTheme="minorHAnsi" w:cstheme="minorHAnsi"/>
        </w:rPr>
      </w:pPr>
      <w:bookmarkStart w:id="1" w:name="O_688407"/>
      <w:bookmarkEnd w:id="1"/>
      <w:r w:rsidRPr="00B613E7">
        <w:rPr>
          <w:rFonts w:asciiTheme="minorHAnsi" w:hAnsiTheme="minorHAnsi" w:cstheme="minorHAnsi"/>
        </w:rPr>
        <w:t>Elements and Performance Criteria</w:t>
      </w:r>
    </w:p>
    <w:tbl>
      <w:tblPr>
        <w:tblW w:w="9322" w:type="dxa"/>
        <w:tblInd w:w="112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884"/>
      </w:tblGrid>
      <w:tr w:rsidR="00B613E7" w:rsidRPr="00B613E7" w14:paraId="4622C247" w14:textId="77777777" w:rsidTr="00B613E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FB6E066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  <w:lang w:val="en-NZ"/>
              </w:rPr>
            </w:pPr>
            <w:r w:rsidRPr="00B613E7">
              <w:rPr>
                <w:rFonts w:asciiTheme="minorHAnsi" w:hAnsiTheme="minorHAnsi" w:cstheme="minorHAnsi"/>
              </w:rPr>
              <w:t>1. Plan and prepare for operating an elevating work platform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CB9447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1.1</w:t>
            </w:r>
            <w:r w:rsidRPr="00B613E7">
              <w:rPr>
                <w:rFonts w:asciiTheme="minorHAnsi" w:hAnsiTheme="minorHAnsi" w:cstheme="minorHAnsi"/>
              </w:rPr>
              <w:tab/>
              <w:t>Access, interpret and apply elevating work platforms documentation and ensure the work activity is compliant</w:t>
            </w:r>
          </w:p>
          <w:p w14:paraId="7E043EEE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1.2</w:t>
            </w:r>
            <w:r w:rsidRPr="00B613E7">
              <w:rPr>
                <w:rFonts w:asciiTheme="minorHAnsi" w:hAnsiTheme="minorHAnsi" w:cstheme="minorHAnsi"/>
              </w:rPr>
              <w:tab/>
              <w:t>Obtain, read, interpret, clarify and confirm work requirements</w:t>
            </w:r>
          </w:p>
          <w:p w14:paraId="03EF3A2F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1.3</w:t>
            </w:r>
            <w:r w:rsidRPr="00B613E7">
              <w:rPr>
                <w:rFonts w:asciiTheme="minorHAnsi" w:hAnsiTheme="minorHAnsi" w:cstheme="minorHAnsi"/>
              </w:rPr>
              <w:tab/>
              <w:t>Select and wear personal protective equipment appropriate for work activities</w:t>
            </w:r>
          </w:p>
          <w:p w14:paraId="0B97CB29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1.4</w:t>
            </w:r>
            <w:r w:rsidRPr="00B613E7">
              <w:rPr>
                <w:rFonts w:asciiTheme="minorHAnsi" w:hAnsiTheme="minorHAnsi" w:cstheme="minorHAnsi"/>
              </w:rPr>
              <w:tab/>
              <w:t>Identify and select any required tools and equipment, check for serviceability and rectify or report, verbally or in writing, any faults prior to commencement</w:t>
            </w:r>
          </w:p>
          <w:p w14:paraId="59598C34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1.5</w:t>
            </w:r>
            <w:r w:rsidRPr="00B613E7">
              <w:rPr>
                <w:rFonts w:asciiTheme="minorHAnsi" w:hAnsiTheme="minorHAnsi" w:cstheme="minorHAnsi"/>
              </w:rPr>
              <w:tab/>
              <w:t xml:space="preserve">Perform pre-start and post-start inspections/checks </w:t>
            </w:r>
          </w:p>
          <w:p w14:paraId="5B649C74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1.6</w:t>
            </w:r>
            <w:r w:rsidRPr="00B613E7">
              <w:rPr>
                <w:rFonts w:asciiTheme="minorHAnsi" w:hAnsiTheme="minorHAnsi" w:cstheme="minorHAnsi"/>
              </w:rPr>
              <w:tab/>
              <w:t>Coordinate activities with others prior to commencement of, and during, the work activity</w:t>
            </w:r>
          </w:p>
          <w:p w14:paraId="3DD2E7C1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1.7</w:t>
            </w:r>
            <w:r w:rsidRPr="00B613E7">
              <w:rPr>
                <w:rFonts w:asciiTheme="minorHAnsi" w:hAnsiTheme="minorHAnsi" w:cstheme="minorHAnsi"/>
              </w:rPr>
              <w:tab/>
              <w:t>Identify and address potential risks, hazards and environmental issues, and implement control measures</w:t>
            </w:r>
          </w:p>
          <w:p w14:paraId="5F11BA3E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  <w:lang w:val="en-NZ"/>
              </w:rPr>
            </w:pPr>
            <w:r w:rsidRPr="00B613E7">
              <w:rPr>
                <w:rFonts w:asciiTheme="minorHAnsi" w:hAnsiTheme="minorHAnsi" w:cstheme="minorHAnsi"/>
              </w:rPr>
              <w:t>1.8</w:t>
            </w:r>
            <w:r w:rsidRPr="00B613E7">
              <w:rPr>
                <w:rFonts w:asciiTheme="minorHAnsi" w:hAnsiTheme="minorHAnsi" w:cstheme="minorHAnsi"/>
              </w:rPr>
              <w:tab/>
              <w:t>Obtain and interpret emergency procedures, and be prepared for fire/accident/emergency</w:t>
            </w:r>
          </w:p>
        </w:tc>
      </w:tr>
      <w:tr w:rsidR="00B613E7" w:rsidRPr="00B613E7" w14:paraId="1EC5A6C5" w14:textId="77777777" w:rsidTr="00B613E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E83EAE5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  <w:lang w:val="en-NZ"/>
              </w:rPr>
            </w:pPr>
            <w:r w:rsidRPr="00B613E7">
              <w:rPr>
                <w:rFonts w:asciiTheme="minorHAnsi" w:hAnsiTheme="minorHAnsi" w:cstheme="minorHAnsi"/>
              </w:rPr>
              <w:t>2. Conduct work activities from elevating work platform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5D72982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2.1</w:t>
            </w:r>
            <w:r w:rsidRPr="00B613E7">
              <w:rPr>
                <w:rFonts w:asciiTheme="minorHAnsi" w:hAnsiTheme="minorHAnsi" w:cstheme="minorHAnsi"/>
              </w:rPr>
              <w:tab/>
            </w:r>
            <w:proofErr w:type="spellStart"/>
            <w:r w:rsidRPr="00B613E7">
              <w:rPr>
                <w:rFonts w:asciiTheme="minorHAnsi" w:hAnsiTheme="minorHAnsi" w:cstheme="minorHAnsi"/>
              </w:rPr>
              <w:t>Stabilise</w:t>
            </w:r>
            <w:proofErr w:type="spellEnd"/>
            <w:r w:rsidRPr="00B613E7">
              <w:rPr>
                <w:rFonts w:asciiTheme="minorHAnsi" w:hAnsiTheme="minorHAnsi" w:cstheme="minorHAnsi"/>
              </w:rPr>
              <w:t xml:space="preserve"> elevating work platform</w:t>
            </w:r>
          </w:p>
          <w:p w14:paraId="0A6043A9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2.2</w:t>
            </w:r>
            <w:r w:rsidRPr="00B613E7">
              <w:rPr>
                <w:rFonts w:asciiTheme="minorHAnsi" w:hAnsiTheme="minorHAnsi" w:cstheme="minorHAnsi"/>
              </w:rPr>
              <w:tab/>
              <w:t>Place tools and equipment into bucket/platform</w:t>
            </w:r>
          </w:p>
          <w:p w14:paraId="2A105F4C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2.3</w:t>
            </w:r>
            <w:r w:rsidRPr="00B613E7">
              <w:rPr>
                <w:rFonts w:asciiTheme="minorHAnsi" w:hAnsiTheme="minorHAnsi" w:cstheme="minorHAnsi"/>
              </w:rPr>
              <w:tab/>
              <w:t>Use approved safety devices, ensure safety of personnel and surrounding site</w:t>
            </w:r>
          </w:p>
          <w:p w14:paraId="5124A33A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2.4</w:t>
            </w:r>
            <w:r w:rsidRPr="00B613E7">
              <w:rPr>
                <w:rFonts w:asciiTheme="minorHAnsi" w:hAnsiTheme="minorHAnsi" w:cstheme="minorHAnsi"/>
              </w:rPr>
              <w:tab/>
              <w:t>Act on or report, verbally or in writing, monitoring systems and alarms</w:t>
            </w:r>
          </w:p>
          <w:p w14:paraId="0596BFE4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2.5</w:t>
            </w:r>
            <w:r w:rsidRPr="00B613E7">
              <w:rPr>
                <w:rFonts w:asciiTheme="minorHAnsi" w:hAnsiTheme="minorHAnsi" w:cstheme="minorHAnsi"/>
              </w:rPr>
              <w:tab/>
            </w:r>
            <w:proofErr w:type="spellStart"/>
            <w:r w:rsidRPr="00B613E7">
              <w:rPr>
                <w:rFonts w:asciiTheme="minorHAnsi" w:hAnsiTheme="minorHAnsi" w:cstheme="minorHAnsi"/>
              </w:rPr>
              <w:t>Recognise</w:t>
            </w:r>
            <w:proofErr w:type="spellEnd"/>
            <w:r w:rsidRPr="00B613E7">
              <w:rPr>
                <w:rFonts w:asciiTheme="minorHAnsi" w:hAnsiTheme="minorHAnsi" w:cstheme="minorHAnsi"/>
              </w:rPr>
              <w:t xml:space="preserve"> and respond to hazardous and emergency situations</w:t>
            </w:r>
          </w:p>
          <w:p w14:paraId="034C3CD0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  <w:lang w:val="en-NZ"/>
              </w:rPr>
            </w:pPr>
            <w:r w:rsidRPr="00B613E7">
              <w:rPr>
                <w:rFonts w:asciiTheme="minorHAnsi" w:hAnsiTheme="minorHAnsi" w:cstheme="minorHAnsi"/>
              </w:rPr>
              <w:t>2.6</w:t>
            </w:r>
            <w:r w:rsidRPr="00B613E7">
              <w:rPr>
                <w:rFonts w:asciiTheme="minorHAnsi" w:hAnsiTheme="minorHAnsi" w:cstheme="minorHAnsi"/>
              </w:rPr>
              <w:tab/>
              <w:t>Complete work and shut-down in accordance with agreed work plan</w:t>
            </w:r>
          </w:p>
        </w:tc>
      </w:tr>
      <w:tr w:rsidR="00B613E7" w:rsidRPr="00B613E7" w14:paraId="278E59B4" w14:textId="77777777" w:rsidTr="00B613E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9B97AE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  <w:lang w:val="en-NZ"/>
              </w:rPr>
            </w:pPr>
            <w:r w:rsidRPr="00B613E7">
              <w:rPr>
                <w:rFonts w:asciiTheme="minorHAnsi" w:hAnsiTheme="minorHAnsi" w:cstheme="minorHAnsi"/>
              </w:rPr>
              <w:t>3. Carry out operator maintenance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16BCF6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3.1</w:t>
            </w:r>
            <w:r w:rsidRPr="00B613E7">
              <w:rPr>
                <w:rFonts w:asciiTheme="minorHAnsi" w:hAnsiTheme="minorHAnsi" w:cstheme="minorHAnsi"/>
              </w:rPr>
              <w:tab/>
              <w:t>Carry out work platform inspections and fault finding</w:t>
            </w:r>
          </w:p>
          <w:p w14:paraId="165BFF8A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3.2</w:t>
            </w:r>
            <w:r w:rsidRPr="00B613E7">
              <w:rPr>
                <w:rFonts w:asciiTheme="minorHAnsi" w:hAnsiTheme="minorHAnsi" w:cstheme="minorHAnsi"/>
              </w:rPr>
              <w:tab/>
              <w:t xml:space="preserve">Carry out routine operational servicing, lubrication and housekeeping tasks in accordance with manufacturer's instructions and site </w:t>
            </w:r>
            <w:proofErr w:type="spellStart"/>
            <w:r w:rsidRPr="00B613E7">
              <w:rPr>
                <w:rFonts w:asciiTheme="minorHAnsi" w:hAnsiTheme="minorHAnsi" w:cstheme="minorHAnsi"/>
              </w:rPr>
              <w:t>authorised</w:t>
            </w:r>
            <w:proofErr w:type="spellEnd"/>
            <w:r w:rsidRPr="00B613E7">
              <w:rPr>
                <w:rFonts w:asciiTheme="minorHAnsi" w:hAnsiTheme="minorHAnsi" w:cstheme="minorHAnsi"/>
              </w:rPr>
              <w:t xml:space="preserve"> procedures and practices</w:t>
            </w:r>
          </w:p>
          <w:p w14:paraId="62670043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3.3</w:t>
            </w:r>
            <w:r w:rsidRPr="00B613E7">
              <w:rPr>
                <w:rFonts w:asciiTheme="minorHAnsi" w:hAnsiTheme="minorHAnsi" w:cstheme="minorHAnsi"/>
              </w:rPr>
              <w:tab/>
              <w:t>Carry out minor operator maintenance to manufacturer's instructions and site requirements</w:t>
            </w:r>
          </w:p>
          <w:p w14:paraId="2481EDD9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  <w:lang w:val="en-NZ"/>
              </w:rPr>
            </w:pPr>
            <w:r w:rsidRPr="00B613E7">
              <w:rPr>
                <w:rFonts w:asciiTheme="minorHAnsi" w:hAnsiTheme="minorHAnsi" w:cstheme="minorHAnsi"/>
              </w:rPr>
              <w:t>3.4</w:t>
            </w:r>
            <w:r w:rsidRPr="00B613E7">
              <w:rPr>
                <w:rFonts w:asciiTheme="minorHAnsi" w:hAnsiTheme="minorHAnsi" w:cstheme="minorHAnsi"/>
              </w:rPr>
              <w:tab/>
              <w:t>Process written records</w:t>
            </w:r>
          </w:p>
        </w:tc>
      </w:tr>
      <w:tr w:rsidR="00B613E7" w:rsidRPr="00B613E7" w14:paraId="4DF9B285" w14:textId="77777777" w:rsidTr="00B613E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1406E4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  <w:lang w:val="en-NZ"/>
              </w:rPr>
            </w:pPr>
            <w:r w:rsidRPr="00B613E7">
              <w:rPr>
                <w:rFonts w:asciiTheme="minorHAnsi" w:hAnsiTheme="minorHAnsi" w:cstheme="minorHAnsi"/>
              </w:rPr>
              <w:t>4. Clean up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590AA7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4.1</w:t>
            </w:r>
            <w:r w:rsidRPr="00B613E7">
              <w:rPr>
                <w:rFonts w:asciiTheme="minorHAnsi" w:hAnsiTheme="minorHAnsi" w:cstheme="minorHAnsi"/>
              </w:rPr>
              <w:tab/>
              <w:t>Clear work area and reuse, recycle or dispose of materials</w:t>
            </w:r>
          </w:p>
          <w:p w14:paraId="74FAA0DA" w14:textId="77777777" w:rsidR="00B613E7" w:rsidRPr="00B613E7" w:rsidRDefault="00B613E7" w:rsidP="003171AD">
            <w:pPr>
              <w:pStyle w:val="BodyText"/>
              <w:rPr>
                <w:rFonts w:asciiTheme="minorHAnsi" w:hAnsiTheme="minorHAnsi" w:cstheme="minorHAnsi"/>
              </w:rPr>
            </w:pPr>
            <w:r w:rsidRPr="00B613E7">
              <w:rPr>
                <w:rFonts w:asciiTheme="minorHAnsi" w:hAnsiTheme="minorHAnsi" w:cstheme="minorHAnsi"/>
              </w:rPr>
              <w:t>4.2</w:t>
            </w:r>
            <w:r w:rsidRPr="00B613E7">
              <w:rPr>
                <w:rFonts w:asciiTheme="minorHAnsi" w:hAnsiTheme="minorHAnsi" w:cstheme="minorHAnsi"/>
              </w:rPr>
              <w:tab/>
              <w:t>Check, clean, maintain and store plant, tools and equipment</w:t>
            </w:r>
          </w:p>
        </w:tc>
      </w:tr>
    </w:tbl>
    <w:p w14:paraId="7F4284BC" w14:textId="77777777" w:rsidR="00B613E7" w:rsidRPr="00BE196A" w:rsidRDefault="00B613E7" w:rsidP="00B613E7">
      <w:pPr>
        <w:pStyle w:val="BodyText"/>
      </w:pPr>
    </w:p>
    <w:p w14:paraId="798DF32E" w14:textId="77777777" w:rsidR="008506B5" w:rsidRDefault="008506B5">
      <w:pPr>
        <w:pStyle w:val="BodyText"/>
        <w:spacing w:before="41" w:line="276" w:lineRule="auto"/>
        <w:ind w:left="833" w:right="5434"/>
      </w:pPr>
    </w:p>
    <w:sectPr w:rsidR="008506B5">
      <w:type w:val="continuous"/>
      <w:pgSz w:w="11900" w:h="16850"/>
      <w:pgMar w:top="20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D17A8"/>
    <w:multiLevelType w:val="hybridMultilevel"/>
    <w:tmpl w:val="6DEEDBE6"/>
    <w:lvl w:ilvl="0" w:tplc="45DC9476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AD2E318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D2EE7A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9E4C6C90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3B186E88"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EDD469AC">
      <w:numFmt w:val="bullet"/>
      <w:lvlText w:val="•"/>
      <w:lvlJc w:val="left"/>
      <w:pPr>
        <w:ind w:left="4441" w:hanging="360"/>
      </w:pPr>
      <w:rPr>
        <w:rFonts w:hint="default"/>
      </w:rPr>
    </w:lvl>
    <w:lvl w:ilvl="6" w:tplc="5C6C1784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AAA054F4">
      <w:numFmt w:val="bullet"/>
      <w:lvlText w:val="•"/>
      <w:lvlJc w:val="left"/>
      <w:pPr>
        <w:ind w:left="5802" w:hanging="360"/>
      </w:pPr>
      <w:rPr>
        <w:rFonts w:hint="default"/>
      </w:rPr>
    </w:lvl>
    <w:lvl w:ilvl="8" w:tplc="73005794"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1" w15:restartNumberingAfterBreak="0">
    <w:nsid w:val="46C24DFF"/>
    <w:multiLevelType w:val="hybridMultilevel"/>
    <w:tmpl w:val="E53A74C4"/>
    <w:lvl w:ilvl="0" w:tplc="45DC9476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95B4705"/>
    <w:multiLevelType w:val="hybridMultilevel"/>
    <w:tmpl w:val="A7026BCC"/>
    <w:lvl w:ilvl="0" w:tplc="F7086E9A">
      <w:numFmt w:val="bullet"/>
      <w:lvlText w:val=""/>
      <w:lvlJc w:val="left"/>
      <w:pPr>
        <w:ind w:left="60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E9EEEB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69D802C8"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FDECD00A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8A601BF0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4FA878AC">
      <w:numFmt w:val="bullet"/>
      <w:lvlText w:val="•"/>
      <w:lvlJc w:val="left"/>
      <w:pPr>
        <w:ind w:left="2284" w:hanging="360"/>
      </w:pPr>
      <w:rPr>
        <w:rFonts w:hint="default"/>
      </w:rPr>
    </w:lvl>
    <w:lvl w:ilvl="6" w:tplc="F852E5C6">
      <w:numFmt w:val="bullet"/>
      <w:lvlText w:val="•"/>
      <w:lvlJc w:val="left"/>
      <w:pPr>
        <w:ind w:left="2531" w:hanging="360"/>
      </w:pPr>
      <w:rPr>
        <w:rFonts w:hint="default"/>
      </w:rPr>
    </w:lvl>
    <w:lvl w:ilvl="7" w:tplc="8A4AB0C8"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8398E1F2">
      <w:numFmt w:val="bullet"/>
      <w:lvlText w:val="•"/>
      <w:lvlJc w:val="left"/>
      <w:pPr>
        <w:ind w:left="302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B5"/>
    <w:rsid w:val="00335F62"/>
    <w:rsid w:val="00346C29"/>
    <w:rsid w:val="004C2316"/>
    <w:rsid w:val="00554CA6"/>
    <w:rsid w:val="0059207C"/>
    <w:rsid w:val="00597330"/>
    <w:rsid w:val="005D431F"/>
    <w:rsid w:val="00670F39"/>
    <w:rsid w:val="006B5193"/>
    <w:rsid w:val="007F4EFA"/>
    <w:rsid w:val="008506B5"/>
    <w:rsid w:val="00850B5D"/>
    <w:rsid w:val="009A3244"/>
    <w:rsid w:val="00A61EF7"/>
    <w:rsid w:val="00B0452A"/>
    <w:rsid w:val="00B36F38"/>
    <w:rsid w:val="00B613E7"/>
    <w:rsid w:val="00B93B7D"/>
    <w:rsid w:val="00BF0907"/>
    <w:rsid w:val="00BF0C21"/>
    <w:rsid w:val="00C04174"/>
    <w:rsid w:val="00CC1E7B"/>
    <w:rsid w:val="00EF2E9F"/>
    <w:rsid w:val="00FA53EB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A752"/>
  <w15:docId w15:val="{BA5DD8ED-3FF8-446C-930A-5EEADDB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4EF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4EF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A"/>
    <w:rPr>
      <w:rFonts w:ascii="Segoe UI" w:eastAsia="Arial" w:hAnsi="Segoe UI" w:cs="Segoe UI"/>
      <w:sz w:val="18"/>
      <w:szCs w:val="18"/>
    </w:rPr>
  </w:style>
  <w:style w:type="paragraph" w:customStyle="1" w:styleId="AllowPageBreak">
    <w:name w:val="AllowPageBreak"/>
    <w:rsid w:val="00B613E7"/>
    <w:pPr>
      <w:autoSpaceDE/>
      <w:autoSpaceDN/>
    </w:pPr>
    <w:rPr>
      <w:rFonts w:ascii="Times New Roman" w:eastAsia="Times New Roman" w:hAnsi="Times New Roman" w:cs="Times New Roman"/>
      <w:noProof/>
      <w:sz w:val="2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3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arlislelodg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lislelearn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Earth Training Solutions</dc:creator>
  <cp:lastModifiedBy>Renee Malley</cp:lastModifiedBy>
  <cp:revision>2</cp:revision>
  <cp:lastPrinted>2017-06-01T00:47:00Z</cp:lastPrinted>
  <dcterms:created xsi:type="dcterms:W3CDTF">2018-09-18T02:21:00Z</dcterms:created>
  <dcterms:modified xsi:type="dcterms:W3CDTF">2018-09-18T02:21:00Z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2017-05-31T00:00:00Z</vt:filetime>
  </property>
</Properties>
</file>